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left="-105" w:leftChars="-50" w:right="-105" w:rightChars="-50"/>
        <w:jc w:val="left"/>
        <w:rPr>
          <w:rFonts w:hint="eastAsia" w:ascii="仿宋_GB2312" w:hAnsi="仿宋_GB2312" w:eastAsia="仿宋_GB2312" w:cs="仿宋_GB2312"/>
          <w:bCs/>
          <w:color w:val="000000"/>
          <w:kern w:val="0"/>
          <w:sz w:val="32"/>
          <w:szCs w:val="32"/>
          <w:lang w:val="en-US" w:eastAsia="zh-CN"/>
        </w:rPr>
      </w:pPr>
      <w:r>
        <w:rPr>
          <w:rFonts w:hint="eastAsia" w:ascii="仿宋_GB2312" w:hAnsi="仿宋_GB2312" w:eastAsia="仿宋_GB2312" w:cs="仿宋_GB2312"/>
          <w:bCs/>
          <w:color w:val="000000"/>
          <w:kern w:val="0"/>
          <w:sz w:val="32"/>
          <w:szCs w:val="32"/>
          <w:lang w:val="en-US" w:eastAsia="zh-CN"/>
        </w:rPr>
        <w:t>附件2</w:t>
      </w:r>
    </w:p>
    <w:p>
      <w:pPr>
        <w:spacing w:line="640" w:lineRule="exact"/>
        <w:ind w:left="-105" w:leftChars="-50" w:right="-105" w:rightChars="-50"/>
        <w:jc w:val="center"/>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广州市住房和城乡建设局关于组织2021年</w:t>
      </w:r>
    </w:p>
    <w:p>
      <w:pPr>
        <w:spacing w:line="640" w:lineRule="exact"/>
        <w:ind w:left="-105" w:leftChars="-50" w:right="-105" w:rightChars="-50"/>
        <w:jc w:val="center"/>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广州市住房城乡建设系统“质量月”现场</w:t>
      </w:r>
    </w:p>
    <w:p>
      <w:pPr>
        <w:spacing w:line="640" w:lineRule="exact"/>
        <w:ind w:left="-105" w:leftChars="-50" w:right="-105" w:rightChars="-50"/>
        <w:jc w:val="center"/>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观摩活动的通知</w:t>
      </w:r>
    </w:p>
    <w:p>
      <w:pPr>
        <w:snapToGrid w:val="0"/>
        <w:spacing w:line="560" w:lineRule="exact"/>
        <w:rPr>
          <w:rFonts w:ascii="仿宋_GB2312" w:hAnsi="仿宋" w:eastAsia="仿宋_GB2312" w:cs="宋体"/>
          <w:kern w:val="0"/>
          <w:sz w:val="32"/>
          <w:szCs w:val="32"/>
        </w:rPr>
      </w:pPr>
    </w:p>
    <w:p>
      <w:pPr>
        <w:snapToGrid w:val="0"/>
        <w:spacing w:line="560" w:lineRule="exact"/>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各区住建部门</w:t>
      </w:r>
      <w:r>
        <w:rPr>
          <w:rFonts w:ascii="仿宋_GB2312" w:eastAsia="仿宋_GB2312"/>
          <w:color w:val="auto"/>
          <w:sz w:val="32"/>
          <w:szCs w:val="32"/>
        </w:rPr>
        <w:t>、广州空港委国土规划建设局</w:t>
      </w:r>
      <w:r>
        <w:rPr>
          <w:rFonts w:hint="eastAsia" w:ascii="仿宋_GB2312" w:hAnsi="仿宋" w:eastAsia="仿宋_GB2312"/>
          <w:color w:val="auto"/>
          <w:sz w:val="32"/>
          <w:szCs w:val="32"/>
        </w:rPr>
        <w:t>，</w:t>
      </w:r>
      <w:r>
        <w:rPr>
          <w:rFonts w:hint="eastAsia" w:ascii="仿宋_GB2312" w:hAnsi="宋体" w:eastAsia="仿宋_GB2312" w:cs="宋体"/>
          <w:bCs/>
          <w:color w:val="auto"/>
          <w:kern w:val="0"/>
          <w:sz w:val="32"/>
          <w:szCs w:val="32"/>
        </w:rPr>
        <w:t>市</w:t>
      </w:r>
      <w:r>
        <w:rPr>
          <w:rFonts w:hint="eastAsia" w:ascii="仿宋_GB2312" w:hAnsi="仿宋" w:eastAsia="仿宋_GB2312" w:cs="宋体"/>
          <w:color w:val="auto"/>
          <w:kern w:val="0"/>
          <w:sz w:val="32"/>
          <w:szCs w:val="32"/>
        </w:rPr>
        <w:t>建设工程各</w:t>
      </w:r>
      <w:r>
        <w:rPr>
          <w:rFonts w:ascii="仿宋_GB2312" w:hAnsi="仿宋" w:eastAsia="仿宋_GB2312" w:cs="宋体"/>
          <w:color w:val="auto"/>
          <w:kern w:val="0"/>
          <w:sz w:val="32"/>
          <w:szCs w:val="32"/>
        </w:rPr>
        <w:t>相关</w:t>
      </w:r>
      <w:r>
        <w:rPr>
          <w:rFonts w:hint="eastAsia" w:ascii="仿宋_GB2312" w:hAnsi="仿宋" w:eastAsia="仿宋_GB2312" w:cs="宋体"/>
          <w:color w:val="auto"/>
          <w:kern w:val="0"/>
          <w:sz w:val="32"/>
          <w:szCs w:val="32"/>
        </w:rPr>
        <w:t>行业协会，各相关单位：</w:t>
      </w:r>
    </w:p>
    <w:p>
      <w:pPr>
        <w:spacing w:line="560" w:lineRule="exact"/>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根据《广东省住房和城乡建设厅关于组织2021年全省住房城乡建设系统“质量月”观摩活动的通知》《广州市住房和城乡建设局关于组织开展202</w:t>
      </w:r>
      <w:r>
        <w:rPr>
          <w:rFonts w:ascii="仿宋_GB2312" w:hAnsi="仿宋_GB2312" w:eastAsia="仿宋_GB2312"/>
          <w:color w:val="auto"/>
          <w:sz w:val="32"/>
          <w:szCs w:val="32"/>
        </w:rPr>
        <w:t>1</w:t>
      </w:r>
      <w:r>
        <w:rPr>
          <w:rFonts w:hint="eastAsia" w:ascii="仿宋_GB2312" w:hAnsi="仿宋_GB2312" w:eastAsia="仿宋_GB2312"/>
          <w:color w:val="auto"/>
          <w:sz w:val="32"/>
          <w:szCs w:val="32"/>
        </w:rPr>
        <w:t>年“质量月”系列活动的通知》</w:t>
      </w:r>
      <w:r>
        <w:rPr>
          <w:rFonts w:ascii="仿宋_GB2312" w:hAnsi="仿宋_GB2312" w:eastAsia="仿宋_GB2312"/>
          <w:color w:val="auto"/>
          <w:sz w:val="32"/>
          <w:szCs w:val="32"/>
        </w:rPr>
        <w:t>，</w:t>
      </w:r>
      <w:r>
        <w:rPr>
          <w:rFonts w:hint="eastAsia" w:ascii="仿宋_GB2312" w:hAnsi="仿宋_GB2312" w:eastAsia="仿宋_GB2312"/>
          <w:color w:val="auto"/>
          <w:sz w:val="32"/>
          <w:szCs w:val="32"/>
        </w:rPr>
        <w:t>广东省住房和城乡建设厅在我市</w:t>
      </w:r>
      <w:r>
        <w:rPr>
          <w:rFonts w:ascii="仿宋_GB2312" w:hAnsi="仿宋_GB2312" w:eastAsia="仿宋_GB2312"/>
          <w:color w:val="auto"/>
          <w:sz w:val="32"/>
          <w:szCs w:val="32"/>
        </w:rPr>
        <w:t>“</w:t>
      </w:r>
      <w:r>
        <w:rPr>
          <w:rFonts w:hint="eastAsia" w:ascii="仿宋_GB2312" w:hAnsi="仿宋_GB2312" w:eastAsia="仿宋_GB2312"/>
          <w:color w:val="auto"/>
          <w:sz w:val="32"/>
          <w:szCs w:val="32"/>
        </w:rPr>
        <w:t>腾讯广州总部大楼项目</w:t>
      </w:r>
      <w:r>
        <w:rPr>
          <w:rFonts w:ascii="仿宋_GB2312" w:hAnsi="仿宋_GB2312" w:eastAsia="仿宋_GB2312"/>
          <w:color w:val="auto"/>
          <w:sz w:val="32"/>
          <w:szCs w:val="32"/>
        </w:rPr>
        <w:t>”</w:t>
      </w:r>
      <w:r>
        <w:rPr>
          <w:rFonts w:hint="eastAsia" w:ascii="仿宋_GB2312" w:hAnsi="仿宋_GB2312" w:eastAsia="仿宋_GB2312"/>
          <w:color w:val="auto"/>
          <w:sz w:val="32"/>
          <w:szCs w:val="32"/>
        </w:rPr>
        <w:t>现场举办全省住房城乡建设系统“质量月”现场观摩交流会，同时</w:t>
      </w:r>
      <w:r>
        <w:rPr>
          <w:rFonts w:ascii="仿宋_GB2312" w:hAnsi="仿宋_GB2312" w:eastAsia="仿宋_GB2312"/>
          <w:color w:val="auto"/>
          <w:sz w:val="32"/>
          <w:szCs w:val="32"/>
        </w:rPr>
        <w:t>我市</w:t>
      </w:r>
      <w:r>
        <w:rPr>
          <w:rFonts w:hint="eastAsia" w:ascii="仿宋_GB2312" w:hAnsi="仿宋_GB2312" w:eastAsia="仿宋_GB2312"/>
          <w:color w:val="auto"/>
          <w:sz w:val="32"/>
          <w:szCs w:val="32"/>
        </w:rPr>
        <w:t>推荐5个在建</w:t>
      </w:r>
      <w:r>
        <w:rPr>
          <w:rFonts w:ascii="仿宋_GB2312" w:hAnsi="仿宋_GB2312" w:eastAsia="仿宋_GB2312"/>
          <w:color w:val="auto"/>
          <w:sz w:val="32"/>
          <w:szCs w:val="32"/>
        </w:rPr>
        <w:t>工程项目</w:t>
      </w:r>
      <w:r>
        <w:rPr>
          <w:rFonts w:hint="eastAsia" w:ascii="仿宋_GB2312" w:hAnsi="仿宋_GB2312" w:eastAsia="仿宋_GB2312"/>
          <w:color w:val="auto"/>
          <w:sz w:val="32"/>
          <w:szCs w:val="32"/>
        </w:rPr>
        <w:t>召开现场</w:t>
      </w:r>
      <w:r>
        <w:rPr>
          <w:rFonts w:ascii="仿宋_GB2312" w:hAnsi="仿宋_GB2312" w:eastAsia="仿宋_GB2312"/>
          <w:color w:val="auto"/>
          <w:sz w:val="32"/>
          <w:szCs w:val="32"/>
        </w:rPr>
        <w:t>观摩活动</w:t>
      </w:r>
      <w:r>
        <w:rPr>
          <w:rFonts w:hint="eastAsia" w:ascii="仿宋_GB2312" w:hAnsi="仿宋_GB2312" w:eastAsia="仿宋_GB2312"/>
          <w:color w:val="auto"/>
          <w:sz w:val="32"/>
          <w:szCs w:val="32"/>
        </w:rPr>
        <w:t>。现将有关要求通知如下：</w:t>
      </w:r>
    </w:p>
    <w:p>
      <w:pPr>
        <w:spacing w:line="560" w:lineRule="exact"/>
        <w:ind w:firstLine="640" w:firstLineChars="200"/>
        <w:jc w:val="left"/>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w:t>
      </w:r>
      <w:r>
        <w:rPr>
          <w:rFonts w:ascii="黑体" w:hAnsi="黑体" w:eastAsia="黑体" w:cs="黑体"/>
          <w:color w:val="auto"/>
          <w:kern w:val="0"/>
          <w:sz w:val="32"/>
          <w:szCs w:val="32"/>
        </w:rPr>
        <w:t>、</w:t>
      </w:r>
      <w:r>
        <w:rPr>
          <w:rFonts w:hint="eastAsia" w:ascii="黑体" w:hAnsi="黑体" w:eastAsia="黑体" w:cs="黑体"/>
          <w:color w:val="auto"/>
          <w:kern w:val="0"/>
          <w:sz w:val="32"/>
          <w:szCs w:val="32"/>
        </w:rPr>
        <w:t>全省住房城乡建设系统“质量月”现场观摩交流会活动</w:t>
      </w:r>
    </w:p>
    <w:p>
      <w:pPr>
        <w:spacing w:line="560" w:lineRule="exact"/>
        <w:ind w:firstLine="643" w:firstLineChars="200"/>
        <w:rPr>
          <w:rFonts w:ascii="楷体_GB2312" w:hAnsi="楷体_GB2312" w:eastAsia="楷体_GB2312" w:cs="楷体_GB2312"/>
          <w:b/>
          <w:bCs/>
          <w:color w:val="auto"/>
          <w:sz w:val="32"/>
        </w:rPr>
      </w:pPr>
      <w:r>
        <w:rPr>
          <w:rFonts w:hint="eastAsia" w:ascii="楷体_GB2312" w:hAnsi="楷体_GB2312" w:eastAsia="楷体_GB2312" w:cs="楷体_GB2312"/>
          <w:b/>
          <w:bCs/>
          <w:color w:val="auto"/>
          <w:sz w:val="32"/>
        </w:rPr>
        <w:t>（一）活动时间、</w:t>
      </w:r>
      <w:r>
        <w:rPr>
          <w:rFonts w:ascii="楷体_GB2312" w:hAnsi="楷体_GB2312" w:eastAsia="楷体_GB2312" w:cs="楷体_GB2312"/>
          <w:b/>
          <w:bCs/>
          <w:color w:val="auto"/>
          <w:sz w:val="32"/>
        </w:rPr>
        <w:t>地点</w:t>
      </w:r>
      <w:r>
        <w:rPr>
          <w:rFonts w:hint="eastAsia" w:ascii="楷体_GB2312" w:hAnsi="楷体_GB2312" w:eastAsia="楷体_GB2312" w:cs="楷体_GB2312"/>
          <w:b/>
          <w:bCs/>
          <w:color w:val="auto"/>
          <w:sz w:val="32"/>
        </w:rPr>
        <w:t>、</w:t>
      </w:r>
      <w:r>
        <w:rPr>
          <w:rFonts w:ascii="楷体_GB2312" w:hAnsi="楷体_GB2312" w:eastAsia="楷体_GB2312" w:cs="楷体_GB2312"/>
          <w:b/>
          <w:bCs/>
          <w:color w:val="auto"/>
          <w:sz w:val="32"/>
        </w:rPr>
        <w:t>内容。</w:t>
      </w:r>
    </w:p>
    <w:p>
      <w:pPr>
        <w:spacing w:line="56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具体见《广东省住房和城乡建设厅关于组织2021年全省住房城乡建设系统“质量月”观摩活动的通知》（附件1）。</w:t>
      </w:r>
    </w:p>
    <w:p>
      <w:pPr>
        <w:spacing w:line="560" w:lineRule="exact"/>
        <w:ind w:firstLine="643" w:firstLineChars="200"/>
        <w:rPr>
          <w:rFonts w:ascii="楷体_GB2312" w:hAnsi="楷体_GB2312" w:eastAsia="楷体_GB2312" w:cs="楷体_GB2312"/>
          <w:b/>
          <w:bCs/>
          <w:color w:val="auto"/>
          <w:sz w:val="32"/>
        </w:rPr>
      </w:pPr>
      <w:r>
        <w:rPr>
          <w:rFonts w:hint="eastAsia" w:ascii="楷体_GB2312" w:hAnsi="楷体_GB2312" w:eastAsia="楷体_GB2312" w:cs="楷体_GB2312"/>
          <w:b/>
          <w:bCs/>
          <w:color w:val="auto"/>
          <w:sz w:val="32"/>
        </w:rPr>
        <w:t>（二）参加人员</w:t>
      </w:r>
    </w:p>
    <w:p>
      <w:pPr>
        <w:spacing w:line="560" w:lineRule="exact"/>
        <w:ind w:firstLine="640" w:firstLineChars="200"/>
        <w:rPr>
          <w:rFonts w:hint="eastAsia" w:ascii="仿宋_GB2312" w:hAnsi="仿宋_GB2312" w:eastAsia="仿宋_GB2312"/>
          <w:color w:val="auto"/>
          <w:sz w:val="32"/>
        </w:rPr>
      </w:pPr>
      <w:r>
        <w:rPr>
          <w:rFonts w:hint="eastAsia" w:ascii="仿宋_GB2312" w:hAnsi="仿宋_GB2312" w:eastAsia="仿宋_GB2312"/>
          <w:color w:val="auto"/>
          <w:sz w:val="32"/>
        </w:rPr>
        <w:t>1.建设行业主管部门：各区（含空港委）住建局分管领导、工程质量部门负责人、质量监督站负责人，市建设工程质量监督站负责人。</w:t>
      </w:r>
    </w:p>
    <w:p>
      <w:pPr>
        <w:spacing w:line="560" w:lineRule="exact"/>
        <w:ind w:firstLine="640" w:firstLineChars="200"/>
        <w:rPr>
          <w:rFonts w:hint="eastAsia" w:ascii="仿宋_GB2312" w:hAnsi="仿宋_GB2312" w:eastAsia="仿宋_GB2312"/>
          <w:color w:val="auto"/>
          <w:sz w:val="32"/>
        </w:rPr>
      </w:pPr>
      <w:r>
        <w:rPr>
          <w:rFonts w:hint="eastAsia" w:ascii="仿宋_GB2312" w:hAnsi="仿宋_GB2312" w:eastAsia="仿宋_GB2312"/>
          <w:color w:val="auto"/>
          <w:sz w:val="32"/>
        </w:rPr>
        <w:t>2.行业协会：市建筑业联合会、市建设工程监理协会、市建设工程检测协会、市混凝土协会主要</w:t>
      </w:r>
      <w:r>
        <w:rPr>
          <w:rFonts w:ascii="仿宋_GB2312" w:hAnsi="仿宋_GB2312" w:eastAsia="仿宋_GB2312"/>
          <w:color w:val="auto"/>
          <w:sz w:val="32"/>
        </w:rPr>
        <w:t>负责人及有关人员。</w:t>
      </w:r>
    </w:p>
    <w:p>
      <w:pPr>
        <w:spacing w:line="560" w:lineRule="exact"/>
        <w:ind w:firstLine="640" w:firstLineChars="200"/>
        <w:rPr>
          <w:rFonts w:hint="eastAsia" w:ascii="仿宋_GB2312" w:hAnsi="仿宋_GB2312" w:eastAsia="仿宋_GB2312"/>
          <w:color w:val="auto"/>
          <w:sz w:val="32"/>
        </w:rPr>
      </w:pPr>
      <w:r>
        <w:rPr>
          <w:rFonts w:hint="eastAsia" w:ascii="仿宋_GB2312" w:hAnsi="仿宋_GB2312" w:eastAsia="仿宋_GB2312"/>
          <w:color w:val="auto"/>
          <w:sz w:val="32"/>
        </w:rPr>
        <w:t>3.请</w:t>
      </w:r>
      <w:r>
        <w:rPr>
          <w:rFonts w:ascii="仿宋_GB2312" w:hAnsi="仿宋_GB2312" w:eastAsia="仿宋_GB2312"/>
          <w:color w:val="auto"/>
          <w:sz w:val="32"/>
        </w:rPr>
        <w:t>市住</w:t>
      </w:r>
      <w:r>
        <w:rPr>
          <w:rFonts w:hint="eastAsia" w:ascii="仿宋_GB2312" w:hAnsi="仿宋_GB2312" w:eastAsia="仿宋_GB2312"/>
          <w:color w:val="auto"/>
          <w:sz w:val="32"/>
        </w:rPr>
        <w:t>房</w:t>
      </w:r>
      <w:r>
        <w:rPr>
          <w:rFonts w:ascii="仿宋_GB2312" w:hAnsi="仿宋_GB2312" w:eastAsia="仿宋_GB2312"/>
          <w:color w:val="auto"/>
          <w:sz w:val="32"/>
        </w:rPr>
        <w:t>保</w:t>
      </w:r>
      <w:r>
        <w:rPr>
          <w:rFonts w:hint="eastAsia" w:ascii="仿宋_GB2312" w:hAnsi="仿宋_GB2312" w:eastAsia="仿宋_GB2312"/>
          <w:color w:val="auto"/>
          <w:sz w:val="32"/>
        </w:rPr>
        <w:t>障</w:t>
      </w:r>
      <w:r>
        <w:rPr>
          <w:rFonts w:ascii="仿宋_GB2312" w:hAnsi="仿宋_GB2312" w:eastAsia="仿宋_GB2312"/>
          <w:color w:val="auto"/>
          <w:sz w:val="32"/>
        </w:rPr>
        <w:t>办、市</w:t>
      </w:r>
      <w:r>
        <w:rPr>
          <w:rFonts w:hint="eastAsia" w:ascii="仿宋_GB2312" w:hAnsi="仿宋_GB2312" w:eastAsia="仿宋_GB2312"/>
          <w:color w:val="auto"/>
          <w:sz w:val="32"/>
        </w:rPr>
        <w:t>重点</w:t>
      </w:r>
      <w:r>
        <w:rPr>
          <w:rFonts w:ascii="仿宋_GB2312" w:hAnsi="仿宋_GB2312" w:eastAsia="仿宋_GB2312"/>
          <w:color w:val="auto"/>
          <w:sz w:val="32"/>
        </w:rPr>
        <w:t>项目管理中心、</w:t>
      </w:r>
      <w:r>
        <w:rPr>
          <w:rFonts w:hint="eastAsia" w:ascii="仿宋_GB2312" w:hAnsi="仿宋_GB2312" w:eastAsia="仿宋_GB2312"/>
          <w:color w:val="auto"/>
          <w:sz w:val="32"/>
        </w:rPr>
        <w:t>广州建筑集团、</w:t>
      </w:r>
      <w:r>
        <w:rPr>
          <w:rFonts w:ascii="仿宋_GB2312" w:hAnsi="仿宋_GB2312" w:eastAsia="仿宋_GB2312"/>
          <w:color w:val="auto"/>
          <w:sz w:val="32"/>
        </w:rPr>
        <w:t>市</w:t>
      </w:r>
      <w:r>
        <w:rPr>
          <w:rFonts w:hint="eastAsia" w:ascii="仿宋_GB2312" w:hAnsi="仿宋_GB2312" w:eastAsia="仿宋_GB2312"/>
          <w:color w:val="auto"/>
          <w:sz w:val="32"/>
        </w:rPr>
        <w:t>城市建设事务</w:t>
      </w:r>
      <w:r>
        <w:rPr>
          <w:rFonts w:ascii="仿宋_GB2312" w:hAnsi="仿宋_GB2312" w:eastAsia="仿宋_GB2312"/>
          <w:color w:val="auto"/>
          <w:sz w:val="32"/>
        </w:rPr>
        <w:t>中心</w:t>
      </w:r>
      <w:r>
        <w:rPr>
          <w:rFonts w:hint="eastAsia" w:ascii="仿宋_GB2312" w:hAnsi="仿宋_GB2312" w:eastAsia="仿宋_GB2312"/>
          <w:color w:val="auto"/>
          <w:sz w:val="32"/>
        </w:rPr>
        <w:t>、广州机场建设投资集团有限公司分管质量工作负责人参会。</w:t>
      </w:r>
    </w:p>
    <w:p>
      <w:pPr>
        <w:spacing w:line="560" w:lineRule="exact"/>
        <w:ind w:firstLine="640" w:firstLineChars="200"/>
        <w:rPr>
          <w:rFonts w:hint="eastAsia" w:ascii="仿宋_GB2312" w:hAnsi="仿宋_GB2312" w:eastAsia="仿宋_GB2312"/>
          <w:color w:val="auto"/>
          <w:sz w:val="32"/>
        </w:rPr>
      </w:pPr>
      <w:r>
        <w:rPr>
          <w:rFonts w:hint="eastAsia" w:ascii="仿宋_GB2312" w:hAnsi="仿宋_GB2312" w:eastAsia="仿宋_GB2312"/>
          <w:color w:val="auto"/>
          <w:sz w:val="32"/>
        </w:rPr>
        <w:t>4.企业代表</w:t>
      </w:r>
      <w:r>
        <w:rPr>
          <w:rFonts w:ascii="仿宋_GB2312" w:hAnsi="仿宋_GB2312" w:eastAsia="仿宋_GB2312"/>
          <w:color w:val="auto"/>
          <w:sz w:val="32"/>
        </w:rPr>
        <w:t>：</w:t>
      </w:r>
      <w:r>
        <w:rPr>
          <w:rFonts w:hint="eastAsia" w:ascii="仿宋_GB2312" w:hAnsi="仿宋_GB2312" w:eastAsia="仿宋_GB2312"/>
          <w:color w:val="auto"/>
          <w:sz w:val="32"/>
        </w:rPr>
        <w:t>建筑施工企业分管质量工作负责人共25人（请市建筑业联合会组织），监理企业负责人10人（请市建设工程监理协会组织）。</w:t>
      </w:r>
    </w:p>
    <w:p>
      <w:pPr>
        <w:spacing w:line="560" w:lineRule="exact"/>
        <w:ind w:firstLine="627" w:firstLineChars="196"/>
        <w:rPr>
          <w:rFonts w:hint="eastAsia" w:ascii="黑体" w:hAnsi="宋体" w:eastAsia="黑体" w:cs="宋体"/>
          <w:bCs/>
          <w:color w:val="auto"/>
          <w:kern w:val="0"/>
          <w:sz w:val="32"/>
          <w:szCs w:val="32"/>
        </w:rPr>
      </w:pPr>
      <w:r>
        <w:rPr>
          <w:rFonts w:hint="eastAsia" w:ascii="黑体" w:hAnsi="宋体" w:eastAsia="黑体" w:cs="宋体"/>
          <w:bCs/>
          <w:color w:val="auto"/>
          <w:kern w:val="0"/>
          <w:sz w:val="32"/>
          <w:szCs w:val="32"/>
        </w:rPr>
        <w:t>二、全市住房城乡</w:t>
      </w:r>
      <w:r>
        <w:rPr>
          <w:rFonts w:ascii="黑体" w:hAnsi="宋体" w:eastAsia="黑体" w:cs="宋体"/>
          <w:bCs/>
          <w:color w:val="auto"/>
          <w:kern w:val="0"/>
          <w:sz w:val="32"/>
          <w:szCs w:val="32"/>
        </w:rPr>
        <w:t>建设系统</w:t>
      </w:r>
      <w:r>
        <w:rPr>
          <w:rFonts w:hint="eastAsia" w:ascii="黑体" w:hAnsi="黑体" w:eastAsia="黑体" w:cs="黑体"/>
          <w:color w:val="auto"/>
          <w:kern w:val="0"/>
          <w:sz w:val="32"/>
          <w:szCs w:val="32"/>
        </w:rPr>
        <w:t>“质量月”</w:t>
      </w:r>
      <w:r>
        <w:rPr>
          <w:rFonts w:hint="eastAsia" w:ascii="黑体" w:hAnsi="宋体" w:eastAsia="黑体" w:cs="宋体"/>
          <w:bCs/>
          <w:color w:val="auto"/>
          <w:kern w:val="0"/>
          <w:sz w:val="32"/>
          <w:szCs w:val="32"/>
        </w:rPr>
        <w:t>现场</w:t>
      </w:r>
      <w:r>
        <w:rPr>
          <w:rFonts w:ascii="黑体" w:hAnsi="宋体" w:eastAsia="黑体" w:cs="宋体"/>
          <w:bCs/>
          <w:color w:val="auto"/>
          <w:kern w:val="0"/>
          <w:sz w:val="32"/>
          <w:szCs w:val="32"/>
        </w:rPr>
        <w:t>观摩活动</w:t>
      </w:r>
      <w:r>
        <w:rPr>
          <w:rFonts w:hint="eastAsia" w:ascii="黑体" w:hAnsi="宋体" w:eastAsia="黑体" w:cs="宋体"/>
          <w:bCs/>
          <w:color w:val="auto"/>
          <w:kern w:val="0"/>
          <w:sz w:val="32"/>
          <w:szCs w:val="32"/>
        </w:rPr>
        <w:t>安排</w:t>
      </w:r>
    </w:p>
    <w:p>
      <w:pPr>
        <w:spacing w:line="560" w:lineRule="exact"/>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我局共选取5个在建工程作为2021年</w:t>
      </w:r>
      <w:r>
        <w:rPr>
          <w:rFonts w:hint="eastAsia" w:ascii="仿宋_GB2312" w:hAnsi="仿宋_GB2312" w:eastAsia="仿宋_GB2312"/>
          <w:color w:val="auto"/>
          <w:sz w:val="32"/>
          <w:szCs w:val="32"/>
        </w:rPr>
        <w:t>住房城乡建设系统</w:t>
      </w:r>
      <w:r>
        <w:rPr>
          <w:rFonts w:hint="eastAsia" w:ascii="仿宋_GB2312" w:hAnsi="宋体" w:eastAsia="仿宋_GB2312" w:cs="宋体"/>
          <w:bCs/>
          <w:color w:val="auto"/>
          <w:kern w:val="0"/>
          <w:sz w:val="32"/>
          <w:szCs w:val="32"/>
        </w:rPr>
        <w:t>“质量月”</w:t>
      </w:r>
      <w:r>
        <w:rPr>
          <w:rFonts w:hint="eastAsia" w:ascii="仿宋_GB2312" w:hAnsi="仿宋_GB2312" w:eastAsia="仿宋_GB2312"/>
          <w:color w:val="auto"/>
          <w:sz w:val="32"/>
          <w:szCs w:val="32"/>
        </w:rPr>
        <w:t>现场观摩项目，</w:t>
      </w:r>
      <w:r>
        <w:rPr>
          <w:rFonts w:hint="eastAsia" w:ascii="仿宋_GB2312" w:eastAsia="仿宋_GB2312"/>
          <w:color w:val="auto"/>
          <w:sz w:val="32"/>
          <w:szCs w:val="32"/>
        </w:rPr>
        <w:t>以线上线下相结合的方式组织开展观摩交流活动</w:t>
      </w:r>
      <w:r>
        <w:rPr>
          <w:rFonts w:hint="eastAsia" w:ascii="仿宋_GB2312" w:hAnsi="仿宋_GB2312" w:eastAsia="仿宋_GB2312"/>
          <w:color w:val="auto"/>
          <w:sz w:val="32"/>
          <w:szCs w:val="32"/>
        </w:rPr>
        <w:t>（见附件2）。</w:t>
      </w:r>
    </w:p>
    <w:p>
      <w:pPr>
        <w:spacing w:line="560" w:lineRule="exact"/>
        <w:ind w:firstLine="640" w:firstLineChars="200"/>
        <w:jc w:val="left"/>
        <w:rPr>
          <w:rFonts w:hint="eastAsia" w:ascii="黑体" w:hAnsi="宋体" w:eastAsia="黑体" w:cs="宋体"/>
          <w:bCs/>
          <w:color w:val="auto"/>
          <w:kern w:val="0"/>
          <w:sz w:val="32"/>
          <w:szCs w:val="32"/>
        </w:rPr>
      </w:pPr>
      <w:r>
        <w:rPr>
          <w:rFonts w:hint="eastAsia" w:ascii="黑体" w:hAnsi="宋体" w:eastAsia="黑体" w:cs="宋体"/>
          <w:bCs/>
          <w:color w:val="auto"/>
          <w:kern w:val="0"/>
          <w:sz w:val="32"/>
          <w:szCs w:val="32"/>
        </w:rPr>
        <w:t>三、相关要求</w:t>
      </w:r>
    </w:p>
    <w:p>
      <w:pPr>
        <w:snapToGrid w:val="0"/>
        <w:spacing w:line="560" w:lineRule="exact"/>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（一）请参加全省住房城乡建设系统“质量月”现场观摩交流会活动的单位在9月</w:t>
      </w:r>
      <w:r>
        <w:rPr>
          <w:rFonts w:ascii="仿宋_GB2312" w:hAnsi="宋体" w:eastAsia="仿宋_GB2312" w:cs="宋体"/>
          <w:bCs/>
          <w:color w:val="auto"/>
          <w:kern w:val="0"/>
          <w:sz w:val="32"/>
          <w:szCs w:val="32"/>
        </w:rPr>
        <w:t>17</w:t>
      </w:r>
      <w:r>
        <w:rPr>
          <w:rFonts w:hint="eastAsia" w:ascii="仿宋_GB2312" w:hAnsi="宋体" w:eastAsia="仿宋_GB2312" w:cs="宋体"/>
          <w:bCs/>
          <w:color w:val="auto"/>
          <w:kern w:val="0"/>
          <w:sz w:val="32"/>
          <w:szCs w:val="32"/>
        </w:rPr>
        <w:t>日上午下班前将报名表（见附件3）通过邮件发至我局联系人。</w:t>
      </w:r>
    </w:p>
    <w:p>
      <w:pPr>
        <w:snapToGrid w:val="0"/>
        <w:spacing w:line="560" w:lineRule="exact"/>
        <w:ind w:firstLine="640" w:firstLineChars="200"/>
        <w:rPr>
          <w:rFonts w:hint="eastAsia" w:ascii="仿宋_GB2312" w:hAnsi="仿宋_GB2312" w:eastAsia="仿宋_GB2312"/>
          <w:color w:val="auto"/>
          <w:sz w:val="32"/>
          <w:szCs w:val="32"/>
        </w:rPr>
      </w:pPr>
      <w:r>
        <w:rPr>
          <w:rFonts w:hint="eastAsia" w:ascii="仿宋_GB2312" w:hAnsi="宋体" w:eastAsia="仿宋_GB2312" w:cs="宋体"/>
          <w:bCs/>
          <w:color w:val="auto"/>
          <w:kern w:val="0"/>
          <w:sz w:val="32"/>
          <w:szCs w:val="32"/>
        </w:rPr>
        <w:t>（二）请黄埔、花都、南沙、海珠区住建局、市建筑业联合会等单位积极做好5个项目现场观摩活动的组织协调工作。</w:t>
      </w:r>
      <w:r>
        <w:rPr>
          <w:rFonts w:hint="eastAsia" w:ascii="仿宋_GB2312" w:hAnsi="仿宋_GB2312" w:eastAsia="仿宋_GB2312"/>
          <w:color w:val="auto"/>
          <w:sz w:val="32"/>
          <w:szCs w:val="32"/>
        </w:rPr>
        <w:t>严格遵守省市疫情防控工作的统一部署和本地区疫情防控工作的要求，认真做好现场观摩活动的组织协调工作，从严控制场内人流、规模、频次、聚集度，严格落实各项疫情防控措施和应急预案，保证不出现任何问题。</w:t>
      </w:r>
    </w:p>
    <w:p>
      <w:pPr>
        <w:snapToGrid w:val="0"/>
        <w:spacing w:line="560" w:lineRule="exact"/>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（三）请各区住建局、市建设工程质量监督站、</w:t>
      </w:r>
      <w:r>
        <w:rPr>
          <w:rFonts w:ascii="仿宋_GB2312" w:hAnsi="宋体" w:eastAsia="仿宋_GB2312" w:cs="宋体"/>
          <w:bCs/>
          <w:color w:val="auto"/>
          <w:kern w:val="0"/>
          <w:sz w:val="32"/>
          <w:szCs w:val="32"/>
        </w:rPr>
        <w:t>各行业协会</w:t>
      </w:r>
      <w:r>
        <w:rPr>
          <w:rFonts w:hint="eastAsia" w:ascii="仿宋_GB2312" w:hAnsi="宋体" w:eastAsia="仿宋_GB2312" w:cs="宋体"/>
          <w:bCs/>
          <w:color w:val="auto"/>
          <w:kern w:val="0"/>
          <w:sz w:val="32"/>
          <w:szCs w:val="32"/>
        </w:rPr>
        <w:t>等</w:t>
      </w:r>
      <w:r>
        <w:rPr>
          <w:rFonts w:hint="eastAsia" w:ascii="仿宋_GB2312" w:hAnsi="仿宋_GB2312" w:eastAsia="仿宋_GB2312"/>
          <w:color w:val="auto"/>
          <w:sz w:val="32"/>
          <w:szCs w:val="32"/>
        </w:rPr>
        <w:t>按照观摩项目所在地</w:t>
      </w:r>
      <w:r>
        <w:rPr>
          <w:rFonts w:hint="eastAsia" w:ascii="仿宋_GB2312" w:hAnsi="仿宋_GB2312" w:eastAsia="仿宋_GB2312" w:cs="宋体"/>
          <w:color w:val="auto"/>
          <w:kern w:val="0"/>
          <w:sz w:val="32"/>
          <w:szCs w:val="32"/>
        </w:rPr>
        <w:t>疫情防控</w:t>
      </w:r>
      <w:r>
        <w:rPr>
          <w:rFonts w:hint="eastAsia" w:ascii="仿宋_GB2312" w:hAnsi="仿宋_GB2312" w:eastAsia="仿宋_GB2312"/>
          <w:color w:val="auto"/>
          <w:sz w:val="32"/>
          <w:szCs w:val="32"/>
        </w:rPr>
        <w:t>工作</w:t>
      </w:r>
      <w:r>
        <w:rPr>
          <w:rFonts w:hint="eastAsia" w:ascii="仿宋_GB2312" w:hAnsi="仿宋_GB2312" w:eastAsia="仿宋_GB2312" w:cs="宋体"/>
          <w:color w:val="auto"/>
          <w:kern w:val="0"/>
          <w:sz w:val="32"/>
          <w:szCs w:val="32"/>
        </w:rPr>
        <w:t>要求</w:t>
      </w:r>
      <w:r>
        <w:rPr>
          <w:rFonts w:hint="eastAsia" w:ascii="仿宋_GB2312" w:hAnsi="仿宋_GB2312" w:eastAsia="仿宋_GB2312"/>
          <w:color w:val="auto"/>
          <w:sz w:val="32"/>
          <w:szCs w:val="32"/>
        </w:rPr>
        <w:t>，</w:t>
      </w:r>
      <w:r>
        <w:rPr>
          <w:rFonts w:hint="eastAsia" w:ascii="仿宋_GB2312" w:hAnsi="宋体" w:eastAsia="仿宋_GB2312" w:cs="宋体"/>
          <w:bCs/>
          <w:color w:val="auto"/>
          <w:kern w:val="0"/>
          <w:sz w:val="32"/>
          <w:szCs w:val="32"/>
        </w:rPr>
        <w:t>与各承办单位主动协调，分批组织相关建设单位、施工企业、监理企业的负责人和一线作业人员前往现场观摩。</w:t>
      </w:r>
    </w:p>
    <w:p>
      <w:pPr>
        <w:snapToGrid w:val="0"/>
        <w:spacing w:line="56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（四）参加观摩活动人员须严格遵守属地疫情防控管理要求，</w:t>
      </w:r>
      <w:r>
        <w:rPr>
          <w:rFonts w:hint="eastAsia" w:ascii="仿宋_GB2312" w:hAnsi="宋体" w:eastAsia="仿宋_GB2312" w:cs="宋体"/>
          <w:bCs/>
          <w:color w:val="auto"/>
          <w:kern w:val="0"/>
          <w:sz w:val="32"/>
          <w:szCs w:val="32"/>
        </w:rPr>
        <w:t>听从现场工作人员安排</w:t>
      </w:r>
      <w:r>
        <w:rPr>
          <w:rFonts w:hint="eastAsia" w:ascii="仿宋_GB2312" w:hAnsi="仿宋_GB2312" w:eastAsia="仿宋_GB2312"/>
          <w:color w:val="auto"/>
          <w:sz w:val="32"/>
          <w:szCs w:val="32"/>
        </w:rPr>
        <w:t>。如会前21天</w:t>
      </w:r>
      <w:r>
        <w:rPr>
          <w:rFonts w:ascii="仿宋_GB2312" w:hAnsi="仿宋_GB2312" w:eastAsia="仿宋_GB2312"/>
          <w:color w:val="auto"/>
          <w:sz w:val="32"/>
          <w:szCs w:val="32"/>
        </w:rPr>
        <w:t>内有</w:t>
      </w:r>
      <w:r>
        <w:rPr>
          <w:rFonts w:hint="eastAsia" w:ascii="仿宋_GB2312" w:hAnsi="仿宋_GB2312" w:eastAsia="仿宋_GB2312"/>
          <w:color w:val="auto"/>
          <w:sz w:val="32"/>
          <w:szCs w:val="32"/>
        </w:rPr>
        <w:t>境外</w:t>
      </w:r>
      <w:r>
        <w:rPr>
          <w:rFonts w:ascii="仿宋_GB2312" w:hAnsi="仿宋_GB2312" w:eastAsia="仿宋_GB2312"/>
          <w:color w:val="auto"/>
          <w:sz w:val="32"/>
          <w:szCs w:val="32"/>
        </w:rPr>
        <w:t>旅居史、</w:t>
      </w:r>
      <w:r>
        <w:rPr>
          <w:rFonts w:hint="eastAsia" w:ascii="仿宋_GB2312" w:hAnsi="仿宋_GB2312" w:eastAsia="仿宋_GB2312"/>
          <w:color w:val="auto"/>
          <w:sz w:val="32"/>
          <w:szCs w:val="32"/>
        </w:rPr>
        <w:t>14天内有</w:t>
      </w:r>
      <w:r>
        <w:rPr>
          <w:rFonts w:ascii="仿宋_GB2312" w:hAnsi="仿宋_GB2312" w:eastAsia="仿宋_GB2312"/>
          <w:color w:val="auto"/>
          <w:sz w:val="32"/>
          <w:szCs w:val="32"/>
        </w:rPr>
        <w:t>境内</w:t>
      </w:r>
      <w:r>
        <w:rPr>
          <w:rFonts w:hint="eastAsia" w:ascii="仿宋_GB2312" w:hAnsi="仿宋_GB2312" w:eastAsia="仿宋_GB2312"/>
          <w:color w:val="auto"/>
          <w:sz w:val="32"/>
          <w:szCs w:val="32"/>
        </w:rPr>
        <w:t>中高风险地区所在</w:t>
      </w:r>
      <w:r>
        <w:rPr>
          <w:rFonts w:ascii="仿宋_GB2312" w:hAnsi="仿宋_GB2312" w:eastAsia="仿宋_GB2312"/>
          <w:color w:val="auto"/>
          <w:sz w:val="32"/>
          <w:szCs w:val="32"/>
        </w:rPr>
        <w:t>城市旅居史或者接触过具有境内中高风险地区所在城市旅居史且未排除感染风险者</w:t>
      </w:r>
      <w:r>
        <w:rPr>
          <w:rFonts w:hint="eastAsia" w:ascii="仿宋_GB2312" w:hAnsi="仿宋_GB2312" w:eastAsia="仿宋_GB2312"/>
          <w:color w:val="auto"/>
          <w:sz w:val="32"/>
          <w:szCs w:val="32"/>
        </w:rPr>
        <w:t>，不得</w:t>
      </w:r>
      <w:r>
        <w:rPr>
          <w:rFonts w:ascii="仿宋_GB2312" w:hAnsi="仿宋_GB2312" w:eastAsia="仿宋_GB2312"/>
          <w:color w:val="auto"/>
          <w:sz w:val="32"/>
          <w:szCs w:val="32"/>
        </w:rPr>
        <w:t>参加。参会</w:t>
      </w:r>
      <w:r>
        <w:rPr>
          <w:rFonts w:hint="eastAsia" w:ascii="仿宋_GB2312" w:hAnsi="仿宋_GB2312" w:eastAsia="仿宋_GB2312"/>
          <w:color w:val="auto"/>
          <w:sz w:val="32"/>
          <w:szCs w:val="32"/>
        </w:rPr>
        <w:t>人员</w:t>
      </w:r>
      <w:r>
        <w:rPr>
          <w:rFonts w:ascii="仿宋_GB2312" w:hAnsi="仿宋_GB2312" w:eastAsia="仿宋_GB2312"/>
          <w:color w:val="auto"/>
          <w:sz w:val="32"/>
          <w:szCs w:val="32"/>
        </w:rPr>
        <w:t>进入会场时，须测量体温，并出示健康码、行程码、</w:t>
      </w:r>
      <w:r>
        <w:rPr>
          <w:rFonts w:hint="eastAsia" w:ascii="仿宋_GB2312" w:hAnsi="仿宋_GB2312" w:eastAsia="仿宋_GB2312"/>
          <w:color w:val="auto"/>
          <w:sz w:val="32"/>
          <w:szCs w:val="32"/>
        </w:rPr>
        <w:t>48小时</w:t>
      </w:r>
      <w:r>
        <w:rPr>
          <w:rFonts w:ascii="仿宋_GB2312" w:hAnsi="仿宋_GB2312" w:eastAsia="仿宋_GB2312"/>
          <w:color w:val="auto"/>
          <w:sz w:val="32"/>
          <w:szCs w:val="32"/>
        </w:rPr>
        <w:t>内核算检测阴性等信息，</w:t>
      </w:r>
      <w:r>
        <w:rPr>
          <w:rFonts w:hint="eastAsia" w:ascii="仿宋_GB2312" w:hAnsi="仿宋_GB2312" w:eastAsia="仿宋_GB2312"/>
          <w:color w:val="auto"/>
          <w:sz w:val="32"/>
          <w:szCs w:val="32"/>
        </w:rPr>
        <w:t>全程</w:t>
      </w:r>
      <w:r>
        <w:rPr>
          <w:rFonts w:ascii="仿宋_GB2312" w:hAnsi="仿宋_GB2312" w:eastAsia="仿宋_GB2312"/>
          <w:color w:val="auto"/>
          <w:sz w:val="32"/>
          <w:szCs w:val="32"/>
        </w:rPr>
        <w:t>佩戴口罩</w:t>
      </w:r>
      <w:r>
        <w:rPr>
          <w:rFonts w:hint="eastAsia" w:ascii="仿宋_GB2312" w:hAnsi="仿宋_GB2312" w:eastAsia="仿宋_GB2312"/>
          <w:color w:val="auto"/>
          <w:sz w:val="32"/>
          <w:szCs w:val="32"/>
        </w:rPr>
        <w:t>；</w:t>
      </w:r>
      <w:r>
        <w:rPr>
          <w:rFonts w:hint="eastAsia" w:ascii="仿宋_GB2312" w:hAnsi="宋体" w:eastAsia="仿宋_GB2312" w:cs="宋体"/>
          <w:bCs/>
          <w:color w:val="auto"/>
          <w:kern w:val="0"/>
          <w:sz w:val="32"/>
          <w:szCs w:val="32"/>
        </w:rPr>
        <w:t>按照指定地点停放车辆，遵守观摩活动要求，切实注意人身安全。</w:t>
      </w:r>
    </w:p>
    <w:p>
      <w:pPr>
        <w:snapToGrid w:val="0"/>
        <w:spacing w:line="560" w:lineRule="exact"/>
        <w:ind w:firstLine="640" w:firstLineChars="200"/>
        <w:jc w:val="left"/>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特此通知。</w:t>
      </w:r>
    </w:p>
    <w:p>
      <w:pPr>
        <w:snapToGrid w:val="0"/>
        <w:spacing w:line="560" w:lineRule="exact"/>
        <w:jc w:val="left"/>
        <w:rPr>
          <w:rFonts w:hint="eastAsia" w:ascii="仿宋_GB2312" w:hAnsi="宋体" w:eastAsia="仿宋_GB2312" w:cs="宋体"/>
          <w:bCs/>
          <w:color w:val="auto"/>
          <w:kern w:val="0"/>
          <w:sz w:val="32"/>
          <w:szCs w:val="32"/>
        </w:rPr>
      </w:pPr>
    </w:p>
    <w:p>
      <w:pPr>
        <w:snapToGrid w:val="0"/>
        <w:spacing w:line="560" w:lineRule="exact"/>
        <w:ind w:firstLine="640" w:firstLineChars="200"/>
        <w:jc w:val="left"/>
        <w:rPr>
          <w:rFonts w:hint="eastAsia" w:ascii="仿宋_GB2312" w:hAnsi="仿宋_GB2312" w:eastAsia="仿宋_GB2312"/>
          <w:color w:val="auto"/>
          <w:sz w:val="32"/>
          <w:szCs w:val="32"/>
        </w:rPr>
      </w:pPr>
      <w:r>
        <w:rPr>
          <w:rFonts w:hint="eastAsia" w:ascii="仿宋_GB2312" w:hAnsi="仿宋" w:eastAsia="仿宋_GB2312" w:cs="宋体"/>
          <w:color w:val="auto"/>
          <w:kern w:val="0"/>
          <w:sz w:val="32"/>
          <w:szCs w:val="32"/>
        </w:rPr>
        <w:t>附件：1.</w:t>
      </w:r>
      <w:r>
        <w:rPr>
          <w:rFonts w:hint="eastAsia" w:ascii="仿宋_GB2312" w:hAnsi="仿宋_GB2312" w:eastAsia="仿宋_GB2312"/>
          <w:color w:val="auto"/>
          <w:sz w:val="32"/>
          <w:szCs w:val="32"/>
        </w:rPr>
        <w:t>广东省住房和城乡建设厅关于组织2021年全省住</w:t>
      </w:r>
    </w:p>
    <w:p>
      <w:pPr>
        <w:snapToGrid w:val="0"/>
        <w:spacing w:line="560" w:lineRule="exact"/>
        <w:ind w:firstLine="1920" w:firstLineChars="600"/>
        <w:jc w:val="left"/>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房城乡建设系统“质量月”观摩活动的通知（见电</w:t>
      </w:r>
    </w:p>
    <w:p>
      <w:pPr>
        <w:snapToGrid w:val="0"/>
        <w:spacing w:line="560" w:lineRule="exact"/>
        <w:ind w:firstLine="1920" w:firstLineChars="600"/>
        <w:jc w:val="left"/>
        <w:rPr>
          <w:rFonts w:hint="eastAsia" w:ascii="仿宋_GB2312" w:hAnsi="仿宋" w:eastAsia="仿宋_GB2312" w:cs="宋体"/>
          <w:color w:val="auto"/>
          <w:kern w:val="0"/>
          <w:sz w:val="32"/>
          <w:szCs w:val="32"/>
        </w:rPr>
      </w:pPr>
      <w:r>
        <w:rPr>
          <w:rFonts w:hint="eastAsia" w:ascii="仿宋_GB2312" w:hAnsi="仿宋_GB2312" w:eastAsia="仿宋_GB2312"/>
          <w:color w:val="auto"/>
          <w:sz w:val="32"/>
          <w:szCs w:val="32"/>
        </w:rPr>
        <w:t>子文件）</w:t>
      </w:r>
    </w:p>
    <w:p>
      <w:pPr>
        <w:snapToGrid w:val="0"/>
        <w:spacing w:line="560" w:lineRule="exact"/>
        <w:ind w:firstLine="1600" w:firstLineChars="500"/>
        <w:jc w:val="left"/>
        <w:rPr>
          <w:rFonts w:hint="eastAsia" w:ascii="仿宋_GB2312" w:hAnsi="宋体" w:eastAsia="仿宋_GB2312" w:cs="宋体"/>
          <w:bCs/>
          <w:color w:val="auto"/>
          <w:kern w:val="0"/>
          <w:sz w:val="32"/>
          <w:szCs w:val="32"/>
        </w:rPr>
      </w:pPr>
      <w:r>
        <w:rPr>
          <w:rFonts w:hint="eastAsia" w:ascii="仿宋_GB2312" w:hAnsi="仿宋" w:eastAsia="仿宋_GB2312" w:cs="宋体"/>
          <w:color w:val="auto"/>
          <w:kern w:val="0"/>
          <w:sz w:val="32"/>
          <w:szCs w:val="32"/>
        </w:rPr>
        <w:t>2</w:t>
      </w:r>
      <w:r>
        <w:rPr>
          <w:rFonts w:hint="eastAsia" w:ascii="仿宋_GB2312" w:hAnsi="宋体" w:eastAsia="仿宋_GB2312" w:cs="宋体"/>
          <w:bCs/>
          <w:color w:val="auto"/>
          <w:kern w:val="0"/>
          <w:sz w:val="32"/>
          <w:szCs w:val="32"/>
        </w:rPr>
        <w:t>.2021年广州市住房城乡建设系统“质量月”现场</w:t>
      </w:r>
    </w:p>
    <w:p>
      <w:pPr>
        <w:snapToGrid w:val="0"/>
        <w:spacing w:line="560" w:lineRule="exact"/>
        <w:ind w:firstLine="1920" w:firstLineChars="600"/>
        <w:jc w:val="left"/>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观摩活动安排</w:t>
      </w:r>
    </w:p>
    <w:p>
      <w:pPr>
        <w:snapToGrid w:val="0"/>
        <w:spacing w:line="560" w:lineRule="exact"/>
        <w:ind w:firstLine="1600" w:firstLineChars="500"/>
        <w:jc w:val="left"/>
        <w:rPr>
          <w:rFonts w:hint="eastAsia" w:ascii="仿宋_GB2312" w:hAnsi="宋体" w:eastAsia="仿宋_GB2312" w:cs="宋体"/>
          <w:bCs/>
          <w:color w:val="auto"/>
          <w:kern w:val="0"/>
          <w:sz w:val="32"/>
          <w:szCs w:val="32"/>
        </w:rPr>
      </w:pPr>
      <w:r>
        <w:rPr>
          <w:rFonts w:hint="eastAsia" w:ascii="仿宋_GB2312" w:hAnsi="仿宋" w:eastAsia="仿宋_GB2312" w:cs="宋体"/>
          <w:color w:val="auto"/>
          <w:kern w:val="0"/>
          <w:sz w:val="32"/>
          <w:szCs w:val="32"/>
        </w:rPr>
        <w:t>3.全省</w:t>
      </w:r>
      <w:r>
        <w:rPr>
          <w:rFonts w:hint="eastAsia" w:ascii="仿宋_GB2312" w:hAnsi="宋体" w:eastAsia="仿宋_GB2312" w:cs="宋体"/>
          <w:bCs/>
          <w:color w:val="auto"/>
          <w:kern w:val="0"/>
          <w:sz w:val="32"/>
          <w:szCs w:val="32"/>
        </w:rPr>
        <w:t>“质量月”现场观摩交流会报名表</w:t>
      </w:r>
    </w:p>
    <w:p>
      <w:pPr>
        <w:snapToGrid w:val="0"/>
        <w:spacing w:line="560" w:lineRule="exact"/>
        <w:jc w:val="left"/>
        <w:rPr>
          <w:rFonts w:hint="eastAsia" w:ascii="仿宋_GB2312" w:hAnsi="仿宋" w:eastAsia="仿宋_GB2312" w:cs="宋体"/>
          <w:color w:val="auto"/>
          <w:kern w:val="0"/>
          <w:sz w:val="32"/>
          <w:szCs w:val="32"/>
        </w:rPr>
      </w:pPr>
    </w:p>
    <w:p>
      <w:pPr>
        <w:snapToGrid w:val="0"/>
        <w:spacing w:line="560" w:lineRule="exact"/>
        <w:ind w:firstLine="4160" w:firstLineChars="1300"/>
        <w:jc w:val="left"/>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广州市住房和城乡建设局</w:t>
      </w:r>
    </w:p>
    <w:p>
      <w:pPr>
        <w:snapToGrid w:val="0"/>
        <w:spacing w:line="560" w:lineRule="exact"/>
        <w:ind w:firstLine="4640" w:firstLineChars="1450"/>
        <w:jc w:val="left"/>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2021年9月15日</w:t>
      </w:r>
    </w:p>
    <w:p>
      <w:pPr>
        <w:snapToGrid w:val="0"/>
        <w:spacing w:line="560" w:lineRule="exact"/>
        <w:ind w:firstLine="640" w:firstLineChars="200"/>
        <w:rPr>
          <w:rFonts w:ascii="黑体" w:hAnsi="黑体" w:eastAsia="黑体" w:cs="宋体"/>
          <w:color w:val="auto"/>
          <w:sz w:val="32"/>
          <w:szCs w:val="32"/>
        </w:rPr>
        <w:sectPr>
          <w:pgSz w:w="11906" w:h="16838"/>
          <w:pgMar w:top="2098" w:right="1474" w:bottom="1985" w:left="1588" w:header="851" w:footer="992" w:gutter="0"/>
          <w:cols w:space="425" w:num="1"/>
          <w:docGrid w:type="lines" w:linePitch="312" w:charSpace="0"/>
        </w:sectPr>
      </w:pPr>
      <w:r>
        <w:rPr>
          <w:rFonts w:hint="eastAsia" w:ascii="仿宋_GB2312" w:hAnsi="仿宋" w:eastAsia="仿宋_GB2312" w:cs="宋体"/>
          <w:color w:val="auto"/>
          <w:kern w:val="0"/>
          <w:sz w:val="32"/>
          <w:szCs w:val="32"/>
        </w:rPr>
        <w:t>（联系人：洪枭，联系电话：83124447，电子邮箱：hongxiao@gz.gov.cn）</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autoSpaceDN w:val="0"/>
        <w:spacing w:line="500" w:lineRule="exact"/>
        <w:jc w:val="center"/>
        <w:rPr>
          <w:rFonts w:hint="eastAsia" w:ascii="方正小标宋_GBK" w:eastAsia="方正小标宋_GBK"/>
          <w:color w:val="000000"/>
          <w:sz w:val="36"/>
          <w:szCs w:val="36"/>
        </w:rPr>
      </w:pPr>
      <w:r>
        <w:rPr>
          <w:rFonts w:hint="eastAsia" w:ascii="方正小标宋_GBK" w:eastAsia="方正小标宋_GBK"/>
          <w:color w:val="000000"/>
          <w:sz w:val="36"/>
          <w:szCs w:val="36"/>
        </w:rPr>
        <w:t>20</w:t>
      </w:r>
      <w:r>
        <w:rPr>
          <w:rFonts w:ascii="方正小标宋_GBK" w:eastAsia="方正小标宋_GBK"/>
          <w:color w:val="000000"/>
          <w:sz w:val="36"/>
          <w:szCs w:val="36"/>
        </w:rPr>
        <w:t>21</w:t>
      </w:r>
      <w:r>
        <w:rPr>
          <w:rFonts w:hint="eastAsia" w:ascii="方正小标宋_GBK" w:eastAsia="方正小标宋_GBK"/>
          <w:color w:val="000000"/>
          <w:sz w:val="36"/>
          <w:szCs w:val="36"/>
        </w:rPr>
        <w:t>年广州市住房城乡建设系统“质量月”现场观摩活动安排</w:t>
      </w:r>
    </w:p>
    <w:p>
      <w:pPr>
        <w:autoSpaceDN w:val="0"/>
        <w:spacing w:line="200" w:lineRule="exact"/>
        <w:jc w:val="center"/>
        <w:rPr>
          <w:rFonts w:hint="eastAsia" w:ascii="方正小标宋_GBK" w:eastAsia="方正小标宋_GBK"/>
          <w:color w:val="000000"/>
          <w:sz w:val="44"/>
          <w:szCs w:val="4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0"/>
        <w:gridCol w:w="5610"/>
        <w:gridCol w:w="5861"/>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blHeader/>
          <w:jc w:val="center"/>
        </w:trPr>
        <w:tc>
          <w:tcPr>
            <w:tcW w:w="625" w:type="dxa"/>
            <w:shd w:val="clear" w:color="auto" w:fill="auto"/>
            <w:vAlign w:val="center"/>
          </w:tcPr>
          <w:p>
            <w:pPr>
              <w:autoSpaceDN w:val="0"/>
              <w:spacing w:line="440" w:lineRule="exact"/>
              <w:ind w:left="-105" w:leftChars="-50" w:right="-105" w:rightChars="-50"/>
              <w:jc w:val="center"/>
              <w:rPr>
                <w:rFonts w:hint="eastAsia" w:ascii="宋体" w:hAnsi="宋体"/>
                <w:b/>
                <w:color w:val="000000"/>
                <w:sz w:val="24"/>
                <w:szCs w:val="24"/>
              </w:rPr>
            </w:pPr>
            <w:r>
              <w:rPr>
                <w:rFonts w:hint="eastAsia" w:ascii="宋体" w:hAnsi="宋体"/>
                <w:b/>
                <w:color w:val="000000"/>
                <w:sz w:val="24"/>
                <w:szCs w:val="24"/>
              </w:rPr>
              <w:t>序号</w:t>
            </w:r>
          </w:p>
        </w:tc>
        <w:tc>
          <w:tcPr>
            <w:tcW w:w="5819" w:type="dxa"/>
            <w:shd w:val="clear" w:color="auto" w:fill="auto"/>
            <w:vAlign w:val="center"/>
          </w:tcPr>
          <w:p>
            <w:pPr>
              <w:autoSpaceDN w:val="0"/>
              <w:spacing w:line="440" w:lineRule="exact"/>
              <w:jc w:val="center"/>
              <w:rPr>
                <w:rFonts w:hint="eastAsia" w:ascii="宋体" w:hAnsi="宋体"/>
                <w:b/>
                <w:color w:val="000000"/>
                <w:sz w:val="24"/>
                <w:szCs w:val="24"/>
              </w:rPr>
            </w:pPr>
            <w:r>
              <w:rPr>
                <w:rFonts w:hint="eastAsia" w:ascii="宋体" w:hAnsi="宋体"/>
                <w:b/>
                <w:color w:val="000000"/>
                <w:sz w:val="24"/>
                <w:szCs w:val="24"/>
              </w:rPr>
              <w:t>项目</w:t>
            </w:r>
            <w:r>
              <w:rPr>
                <w:rFonts w:ascii="宋体" w:hAnsi="宋体"/>
                <w:b/>
                <w:color w:val="000000"/>
                <w:sz w:val="24"/>
                <w:szCs w:val="24"/>
              </w:rPr>
              <w:t>名称</w:t>
            </w:r>
            <w:r>
              <w:rPr>
                <w:rFonts w:hint="eastAsia" w:ascii="宋体" w:hAnsi="宋体"/>
                <w:b/>
                <w:color w:val="000000"/>
                <w:sz w:val="24"/>
                <w:szCs w:val="24"/>
              </w:rPr>
              <w:t>/地点/施工</w:t>
            </w:r>
            <w:r>
              <w:rPr>
                <w:rFonts w:ascii="宋体" w:hAnsi="宋体"/>
                <w:b/>
                <w:color w:val="000000"/>
                <w:sz w:val="24"/>
                <w:szCs w:val="24"/>
              </w:rPr>
              <w:t>单位</w:t>
            </w:r>
            <w:r>
              <w:rPr>
                <w:rFonts w:hint="eastAsia" w:ascii="宋体" w:hAnsi="宋体"/>
                <w:b/>
                <w:color w:val="000000"/>
                <w:sz w:val="24"/>
                <w:szCs w:val="24"/>
              </w:rPr>
              <w:t>/联系人</w:t>
            </w:r>
          </w:p>
        </w:tc>
        <w:tc>
          <w:tcPr>
            <w:tcW w:w="6095" w:type="dxa"/>
            <w:shd w:val="clear" w:color="auto" w:fill="auto"/>
            <w:vAlign w:val="center"/>
          </w:tcPr>
          <w:p>
            <w:pPr>
              <w:autoSpaceDN w:val="0"/>
              <w:spacing w:line="440" w:lineRule="exact"/>
              <w:jc w:val="center"/>
              <w:rPr>
                <w:rFonts w:hint="eastAsia" w:ascii="宋体" w:hAnsi="宋体"/>
                <w:b/>
                <w:color w:val="000000"/>
                <w:sz w:val="24"/>
                <w:szCs w:val="24"/>
              </w:rPr>
            </w:pPr>
            <w:r>
              <w:rPr>
                <w:rFonts w:hint="eastAsia" w:ascii="宋体" w:hAnsi="宋体"/>
                <w:b/>
                <w:color w:val="000000"/>
                <w:sz w:val="24"/>
                <w:szCs w:val="24"/>
              </w:rPr>
              <w:t>观摩时间、内容</w:t>
            </w:r>
          </w:p>
        </w:tc>
        <w:tc>
          <w:tcPr>
            <w:tcW w:w="912" w:type="dxa"/>
            <w:shd w:val="clear" w:color="auto" w:fill="auto"/>
            <w:vAlign w:val="center"/>
          </w:tcPr>
          <w:p>
            <w:pPr>
              <w:autoSpaceDN w:val="0"/>
              <w:spacing w:line="320" w:lineRule="exact"/>
              <w:jc w:val="center"/>
              <w:rPr>
                <w:rFonts w:hint="eastAsia" w:ascii="宋体" w:hAnsi="宋体"/>
                <w:b/>
                <w:color w:val="000000"/>
                <w:sz w:val="24"/>
                <w:szCs w:val="24"/>
              </w:rPr>
            </w:pPr>
            <w:r>
              <w:rPr>
                <w:rFonts w:hint="eastAsia" w:ascii="宋体" w:hAnsi="宋体"/>
                <w:b/>
                <w:color w:val="000000"/>
                <w:sz w:val="24"/>
                <w:szCs w:val="24"/>
              </w:rPr>
              <w:t>所属辖区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625" w:type="dxa"/>
            <w:shd w:val="clear" w:color="auto" w:fill="auto"/>
            <w:vAlign w:val="center"/>
          </w:tcPr>
          <w:p>
            <w:pPr>
              <w:autoSpaceDN w:val="0"/>
              <w:spacing w:line="440" w:lineRule="exact"/>
              <w:jc w:val="center"/>
              <w:rPr>
                <w:rFonts w:hint="eastAsia" w:ascii="宋体" w:hAnsi="宋体"/>
                <w:b/>
                <w:color w:val="000000"/>
                <w:sz w:val="24"/>
                <w:szCs w:val="24"/>
              </w:rPr>
            </w:pPr>
            <w:r>
              <w:rPr>
                <w:rFonts w:hint="eastAsia" w:ascii="宋体" w:hAnsi="宋体"/>
                <w:color w:val="000000"/>
                <w:sz w:val="24"/>
                <w:szCs w:val="24"/>
              </w:rPr>
              <w:t>1</w:t>
            </w:r>
          </w:p>
        </w:tc>
        <w:tc>
          <w:tcPr>
            <w:tcW w:w="5819" w:type="dxa"/>
            <w:shd w:val="clear" w:color="auto" w:fill="auto"/>
            <w:vAlign w:val="center"/>
          </w:tcPr>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项目</w:t>
            </w:r>
            <w:r>
              <w:rPr>
                <w:rFonts w:ascii="宋体" w:hAnsi="宋体" w:cs="宋体"/>
                <w:color w:val="000000"/>
                <w:kern w:val="0"/>
                <w:sz w:val="24"/>
                <w:szCs w:val="24"/>
              </w:rPr>
              <w:t>名称：</w:t>
            </w:r>
            <w:r>
              <w:rPr>
                <w:rFonts w:hint="eastAsia" w:ascii="宋体" w:hAnsi="宋体" w:cs="宋体"/>
                <w:color w:val="000000"/>
                <w:kern w:val="0"/>
                <w:sz w:val="24"/>
                <w:szCs w:val="24"/>
              </w:rPr>
              <w:t>腾讯广州总部大楼项目</w:t>
            </w:r>
          </w:p>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项目地址</w:t>
            </w:r>
            <w:r>
              <w:rPr>
                <w:rFonts w:ascii="宋体" w:hAnsi="宋体" w:cs="宋体"/>
                <w:color w:val="000000"/>
                <w:kern w:val="0"/>
                <w:sz w:val="24"/>
                <w:szCs w:val="24"/>
              </w:rPr>
              <w:t>：</w:t>
            </w:r>
            <w:r>
              <w:rPr>
                <w:rFonts w:hint="eastAsia" w:ascii="宋体" w:hAnsi="宋体" w:cs="宋体"/>
                <w:color w:val="000000"/>
                <w:kern w:val="0"/>
                <w:sz w:val="24"/>
                <w:szCs w:val="24"/>
              </w:rPr>
              <w:t>广州市海珠区阅江西路腾讯广州总部大楼</w:t>
            </w:r>
          </w:p>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建设</w:t>
            </w:r>
            <w:r>
              <w:rPr>
                <w:rFonts w:ascii="宋体" w:hAnsi="宋体" w:cs="宋体"/>
                <w:color w:val="000000"/>
                <w:kern w:val="0"/>
                <w:sz w:val="24"/>
                <w:szCs w:val="24"/>
              </w:rPr>
              <w:t>单位：</w:t>
            </w:r>
            <w:r>
              <w:rPr>
                <w:rFonts w:hint="eastAsia" w:ascii="宋体" w:hAnsi="宋体" w:cs="宋体"/>
                <w:color w:val="000000"/>
                <w:kern w:val="0"/>
                <w:sz w:val="24"/>
                <w:szCs w:val="24"/>
              </w:rPr>
              <w:t>广州市腾讯计算机系统有限公司</w:t>
            </w:r>
          </w:p>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勘察单位：广州华工大勘察工程有公司</w:t>
            </w:r>
          </w:p>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设计单位：北京市建筑设计研究院有限公司</w:t>
            </w:r>
          </w:p>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监理单位：广东重工建设监理有限公司；</w:t>
            </w:r>
          </w:p>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总承包单位：中国建筑第二工程局有限公司</w:t>
            </w:r>
          </w:p>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观摩联系</w:t>
            </w:r>
            <w:r>
              <w:rPr>
                <w:rFonts w:ascii="宋体" w:hAnsi="宋体" w:cs="宋体"/>
                <w:color w:val="000000"/>
                <w:kern w:val="0"/>
                <w:sz w:val="24"/>
                <w:szCs w:val="24"/>
              </w:rPr>
              <w:t>人：</w:t>
            </w:r>
            <w:r>
              <w:rPr>
                <w:rFonts w:hint="eastAsia" w:ascii="宋体" w:hAnsi="宋体" w:cs="宋体"/>
                <w:color w:val="000000"/>
                <w:kern w:val="0"/>
                <w:sz w:val="24"/>
                <w:szCs w:val="24"/>
              </w:rPr>
              <w:t>邝喜旗</w:t>
            </w:r>
          </w:p>
          <w:p>
            <w:pPr>
              <w:autoSpaceDN w:val="0"/>
              <w:spacing w:line="440" w:lineRule="exact"/>
              <w:jc w:val="left"/>
              <w:rPr>
                <w:rFonts w:hint="eastAsia" w:ascii="宋体" w:hAnsi="宋体"/>
                <w:b/>
                <w:color w:val="000000"/>
                <w:sz w:val="24"/>
                <w:szCs w:val="24"/>
              </w:rPr>
            </w:pPr>
            <w:r>
              <w:rPr>
                <w:rFonts w:ascii="宋体" w:hAnsi="宋体" w:cs="宋体"/>
                <w:color w:val="000000"/>
                <w:kern w:val="0"/>
                <w:sz w:val="24"/>
                <w:szCs w:val="24"/>
              </w:rPr>
              <w:t>联系电话</w:t>
            </w:r>
            <w:r>
              <w:rPr>
                <w:rFonts w:hint="eastAsia" w:ascii="宋体" w:hAnsi="宋体" w:cs="宋体"/>
                <w:color w:val="000000"/>
                <w:kern w:val="0"/>
                <w:sz w:val="24"/>
                <w:szCs w:val="24"/>
              </w:rPr>
              <w:t>：18565135080</w:t>
            </w:r>
          </w:p>
        </w:tc>
        <w:tc>
          <w:tcPr>
            <w:tcW w:w="6095" w:type="dxa"/>
            <w:shd w:val="clear" w:color="auto" w:fill="auto"/>
            <w:vAlign w:val="center"/>
          </w:tcPr>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观摩</w:t>
            </w:r>
            <w:r>
              <w:rPr>
                <w:rFonts w:ascii="宋体" w:hAnsi="宋体" w:cs="宋体"/>
                <w:color w:val="000000"/>
                <w:kern w:val="0"/>
                <w:sz w:val="24"/>
                <w:szCs w:val="24"/>
              </w:rPr>
              <w:t>时间：9</w:t>
            </w:r>
            <w:r>
              <w:rPr>
                <w:rFonts w:hint="eastAsia" w:ascii="宋体" w:hAnsi="宋体" w:cs="宋体"/>
                <w:color w:val="000000"/>
                <w:kern w:val="0"/>
                <w:sz w:val="24"/>
                <w:szCs w:val="24"/>
              </w:rPr>
              <w:t>月23至</w:t>
            </w:r>
            <w:r>
              <w:rPr>
                <w:rFonts w:ascii="宋体" w:hAnsi="宋体" w:cs="宋体"/>
                <w:color w:val="000000"/>
                <w:kern w:val="0"/>
                <w:sz w:val="24"/>
                <w:szCs w:val="24"/>
              </w:rPr>
              <w:t>25</w:t>
            </w:r>
            <w:r>
              <w:rPr>
                <w:rFonts w:hint="eastAsia" w:ascii="宋体" w:hAnsi="宋体" w:cs="宋体"/>
                <w:color w:val="000000"/>
                <w:kern w:val="0"/>
                <w:sz w:val="24"/>
                <w:szCs w:val="24"/>
              </w:rPr>
              <w:t>日（星期四</w:t>
            </w:r>
            <w:r>
              <w:rPr>
                <w:rFonts w:ascii="宋体" w:hAnsi="宋体" w:cs="宋体"/>
                <w:color w:val="000000"/>
                <w:kern w:val="0"/>
                <w:sz w:val="24"/>
                <w:szCs w:val="24"/>
              </w:rPr>
              <w:t>至星期六</w:t>
            </w:r>
            <w:r>
              <w:rPr>
                <w:rFonts w:hint="eastAsia" w:ascii="宋体" w:hAnsi="宋体" w:cs="宋体"/>
                <w:color w:val="000000"/>
                <w:kern w:val="0"/>
                <w:sz w:val="24"/>
                <w:szCs w:val="24"/>
              </w:rPr>
              <w:t>）</w:t>
            </w:r>
          </w:p>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观摩</w:t>
            </w:r>
            <w:r>
              <w:rPr>
                <w:rFonts w:ascii="宋体" w:hAnsi="宋体" w:cs="宋体"/>
                <w:color w:val="000000"/>
                <w:kern w:val="0"/>
                <w:sz w:val="24"/>
                <w:szCs w:val="24"/>
              </w:rPr>
              <w:t>内容：</w:t>
            </w:r>
            <w:r>
              <w:rPr>
                <w:rFonts w:hint="eastAsia" w:ascii="宋体" w:hAnsi="宋体" w:cs="宋体"/>
                <w:color w:val="000000"/>
                <w:kern w:val="0"/>
                <w:sz w:val="24"/>
                <w:szCs w:val="24"/>
              </w:rPr>
              <w:t>该项目为广州市重点工程，</w:t>
            </w:r>
            <w:r>
              <w:rPr>
                <w:rFonts w:ascii="宋体" w:hAnsi="宋体" w:cs="宋体"/>
                <w:color w:val="000000"/>
                <w:kern w:val="0"/>
                <w:sz w:val="24"/>
                <w:szCs w:val="24"/>
              </w:rPr>
              <w:t>建筑高度206.75m，采用框架核心筒+钢桁架结构体系。</w:t>
            </w:r>
            <w:r>
              <w:rPr>
                <w:rFonts w:hint="eastAsia" w:ascii="宋体" w:hAnsi="宋体" w:cs="宋体"/>
                <w:color w:val="000000"/>
                <w:kern w:val="0"/>
                <w:sz w:val="24"/>
                <w:szCs w:val="24"/>
              </w:rPr>
              <w:t>主要观摩亮点有：党建引领、质量管控标准化（工艺展示、质量管理标准化展示）、工程质量常见问题治理、优秀质量管理小组成果、</w:t>
            </w:r>
            <w:r>
              <w:rPr>
                <w:rFonts w:ascii="宋体" w:hAnsi="宋体" w:cs="宋体"/>
                <w:color w:val="000000"/>
                <w:kern w:val="0"/>
                <w:sz w:val="24"/>
                <w:szCs w:val="24"/>
              </w:rPr>
              <w:t>BIM技术应用</w:t>
            </w:r>
            <w:r>
              <w:rPr>
                <w:rFonts w:hint="eastAsia" w:ascii="宋体" w:hAnsi="宋体" w:cs="宋体"/>
                <w:color w:val="000000"/>
                <w:kern w:val="0"/>
                <w:sz w:val="24"/>
                <w:szCs w:val="24"/>
              </w:rPr>
              <w:t>（临建布置、总平面布署、施工进度计划模拟、</w:t>
            </w:r>
            <w:r>
              <w:rPr>
                <w:rFonts w:ascii="宋体" w:hAnsi="宋体" w:cs="宋体"/>
                <w:color w:val="000000"/>
                <w:kern w:val="0"/>
                <w:sz w:val="24"/>
                <w:szCs w:val="24"/>
              </w:rPr>
              <w:t>BIM技术可视化交底、施工模拟、钢结构与机电幕墙深化设计</w:t>
            </w:r>
            <w:r>
              <w:rPr>
                <w:rFonts w:hint="eastAsia" w:ascii="宋体" w:hAnsi="宋体" w:cs="宋体"/>
                <w:color w:val="000000"/>
                <w:kern w:val="0"/>
                <w:sz w:val="24"/>
                <w:szCs w:val="24"/>
              </w:rPr>
              <w:t>等）、超高层建造技术（小面积双核心筒建造施工技术、液压爬模下挂平台提升设备、核心筒钢筋超层绑扎及多工序穿插施工技术、边柱防护屏技术、钢结构连廊整体提升技术）、新技术应用、总承包管理、高效建造、精益建造、智慧建造（智慧工地管理系统）。</w:t>
            </w:r>
          </w:p>
        </w:tc>
        <w:tc>
          <w:tcPr>
            <w:tcW w:w="912" w:type="dxa"/>
            <w:shd w:val="clear" w:color="auto" w:fill="auto"/>
            <w:vAlign w:val="center"/>
          </w:tcPr>
          <w:p>
            <w:pPr>
              <w:autoSpaceDN w:val="0"/>
              <w:spacing w:line="320" w:lineRule="exact"/>
              <w:jc w:val="center"/>
              <w:rPr>
                <w:rFonts w:hint="eastAsia" w:ascii="宋体" w:hAnsi="宋体"/>
                <w:b/>
                <w:color w:val="000000"/>
                <w:sz w:val="24"/>
                <w:szCs w:val="24"/>
              </w:rPr>
            </w:pPr>
            <w:r>
              <w:rPr>
                <w:rFonts w:hint="eastAsia" w:ascii="宋体" w:hAnsi="宋体" w:cs="宋体"/>
                <w:color w:val="000000"/>
                <w:kern w:val="0"/>
                <w:sz w:val="24"/>
                <w:szCs w:val="24"/>
              </w:rPr>
              <w:t>海珠区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25" w:type="dxa"/>
            <w:shd w:val="clear" w:color="auto" w:fill="auto"/>
            <w:vAlign w:val="center"/>
          </w:tcPr>
          <w:p>
            <w:pPr>
              <w:autoSpaceDN w:val="0"/>
              <w:spacing w:line="440" w:lineRule="exact"/>
              <w:jc w:val="center"/>
              <w:rPr>
                <w:rFonts w:hint="eastAsia" w:ascii="宋体" w:hAnsi="宋体"/>
                <w:color w:val="000000"/>
                <w:sz w:val="24"/>
                <w:szCs w:val="24"/>
              </w:rPr>
            </w:pPr>
            <w:r>
              <w:rPr>
                <w:rFonts w:ascii="宋体" w:hAnsi="宋体"/>
                <w:color w:val="000000"/>
                <w:sz w:val="24"/>
                <w:szCs w:val="24"/>
              </w:rPr>
              <w:t>2</w:t>
            </w:r>
          </w:p>
        </w:tc>
        <w:tc>
          <w:tcPr>
            <w:tcW w:w="5819" w:type="dxa"/>
            <w:shd w:val="clear" w:color="auto" w:fill="auto"/>
            <w:vAlign w:val="center"/>
          </w:tcPr>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项目</w:t>
            </w:r>
            <w:r>
              <w:rPr>
                <w:rFonts w:ascii="宋体" w:hAnsi="宋体" w:cs="宋体"/>
                <w:color w:val="000000"/>
                <w:kern w:val="0"/>
                <w:sz w:val="24"/>
                <w:szCs w:val="24"/>
              </w:rPr>
              <w:t>名称：</w:t>
            </w:r>
            <w:r>
              <w:rPr>
                <w:rFonts w:hint="eastAsia" w:ascii="宋体" w:hAnsi="宋体" w:cs="宋体"/>
                <w:color w:val="000000"/>
                <w:kern w:val="0"/>
                <w:sz w:val="24"/>
                <w:szCs w:val="24"/>
              </w:rPr>
              <w:t>广州国际航运大厦项目</w:t>
            </w:r>
          </w:p>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项目地址</w:t>
            </w:r>
            <w:r>
              <w:rPr>
                <w:rFonts w:ascii="宋体" w:hAnsi="宋体" w:cs="宋体"/>
                <w:color w:val="000000"/>
                <w:kern w:val="0"/>
                <w:sz w:val="24"/>
                <w:szCs w:val="24"/>
              </w:rPr>
              <w:t>：</w:t>
            </w:r>
            <w:r>
              <w:rPr>
                <w:rFonts w:hint="eastAsia"/>
                <w:sz w:val="24"/>
                <w:szCs w:val="24"/>
              </w:rPr>
              <w:t>广州市海珠区琶洲西区海洲路西侧（沿北大街）</w:t>
            </w:r>
          </w:p>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建设单位：广州海珑置业有限公司</w:t>
            </w:r>
          </w:p>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勘察单位：广东省建筑设计研究院</w:t>
            </w:r>
          </w:p>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设计单位：广东省建筑设计研究院</w:t>
            </w:r>
          </w:p>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监理单位：广州珠江工程建设监理有限公司</w:t>
            </w:r>
          </w:p>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总承包单位：上海建工集团股份有限公司</w:t>
            </w:r>
          </w:p>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观摩联系</w:t>
            </w:r>
            <w:r>
              <w:rPr>
                <w:rFonts w:ascii="宋体" w:hAnsi="宋体" w:cs="宋体"/>
                <w:color w:val="000000"/>
                <w:kern w:val="0"/>
                <w:sz w:val="24"/>
                <w:szCs w:val="24"/>
              </w:rPr>
              <w:t>人：</w:t>
            </w:r>
            <w:r>
              <w:rPr>
                <w:rFonts w:hint="eastAsia" w:ascii="宋体" w:hAnsi="宋体" w:cs="宋体"/>
                <w:color w:val="000000"/>
                <w:kern w:val="0"/>
                <w:sz w:val="24"/>
                <w:szCs w:val="24"/>
              </w:rPr>
              <w:t>赵斌</w:t>
            </w:r>
          </w:p>
          <w:p>
            <w:pPr>
              <w:autoSpaceDN w:val="0"/>
              <w:spacing w:line="440" w:lineRule="exact"/>
              <w:jc w:val="left"/>
              <w:rPr>
                <w:rFonts w:hint="eastAsia" w:ascii="宋体" w:hAnsi="宋体" w:cs="宋体"/>
                <w:color w:val="000000"/>
                <w:kern w:val="0"/>
                <w:sz w:val="24"/>
                <w:szCs w:val="24"/>
              </w:rPr>
            </w:pPr>
            <w:r>
              <w:rPr>
                <w:rFonts w:ascii="宋体" w:hAnsi="宋体" w:cs="宋体"/>
                <w:color w:val="000000"/>
                <w:kern w:val="0"/>
                <w:sz w:val="24"/>
                <w:szCs w:val="24"/>
              </w:rPr>
              <w:t>联系电话</w:t>
            </w:r>
            <w:r>
              <w:rPr>
                <w:rFonts w:hint="eastAsia" w:ascii="宋体" w:hAnsi="宋体" w:cs="宋体"/>
                <w:color w:val="000000"/>
                <w:kern w:val="0"/>
                <w:sz w:val="24"/>
                <w:szCs w:val="24"/>
              </w:rPr>
              <w:t>：13916023459</w:t>
            </w:r>
          </w:p>
        </w:tc>
        <w:tc>
          <w:tcPr>
            <w:tcW w:w="6095" w:type="dxa"/>
            <w:shd w:val="clear" w:color="auto" w:fill="auto"/>
            <w:vAlign w:val="center"/>
          </w:tcPr>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观摩时间：2021年9月2</w:t>
            </w:r>
            <w:r>
              <w:rPr>
                <w:rFonts w:ascii="宋体" w:hAnsi="宋体" w:cs="宋体"/>
                <w:color w:val="000000"/>
                <w:kern w:val="0"/>
                <w:sz w:val="24"/>
                <w:szCs w:val="24"/>
              </w:rPr>
              <w:t>7</w:t>
            </w:r>
            <w:r>
              <w:rPr>
                <w:rFonts w:hint="eastAsia" w:ascii="宋体" w:hAnsi="宋体" w:cs="宋体"/>
                <w:color w:val="000000"/>
                <w:kern w:val="0"/>
                <w:sz w:val="24"/>
                <w:szCs w:val="24"/>
              </w:rPr>
              <w:t>至29日（星期</w:t>
            </w:r>
            <w:r>
              <w:rPr>
                <w:rFonts w:ascii="宋体" w:hAnsi="宋体" w:cs="宋体"/>
                <w:color w:val="000000"/>
                <w:kern w:val="0"/>
                <w:sz w:val="24"/>
                <w:szCs w:val="24"/>
              </w:rPr>
              <w:t>一至星期三</w:t>
            </w:r>
            <w:r>
              <w:rPr>
                <w:rFonts w:hint="eastAsia" w:ascii="宋体" w:hAnsi="宋体" w:cs="宋体"/>
                <w:color w:val="000000"/>
                <w:kern w:val="0"/>
                <w:sz w:val="24"/>
                <w:szCs w:val="24"/>
              </w:rPr>
              <w:t>）</w:t>
            </w:r>
          </w:p>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观摩</w:t>
            </w:r>
            <w:r>
              <w:rPr>
                <w:rFonts w:ascii="宋体" w:hAnsi="宋体" w:cs="宋体"/>
                <w:color w:val="000000"/>
                <w:kern w:val="0"/>
                <w:sz w:val="24"/>
                <w:szCs w:val="24"/>
              </w:rPr>
              <w:t>内容：</w:t>
            </w:r>
            <w:r>
              <w:rPr>
                <w:rFonts w:hint="eastAsia" w:ascii="宋体" w:hAnsi="宋体" w:cs="宋体"/>
                <w:color w:val="000000"/>
                <w:kern w:val="0"/>
                <w:sz w:val="24"/>
                <w:szCs w:val="24"/>
              </w:rPr>
              <w:t>本项目为中远海运散运企业总部5A甲级写字楼，以打造精品工程，争创鲁班奖为</w:t>
            </w:r>
            <w:r>
              <w:rPr>
                <w:rFonts w:ascii="宋体" w:hAnsi="宋体" w:cs="宋体"/>
                <w:color w:val="000000"/>
                <w:kern w:val="0"/>
                <w:sz w:val="24"/>
                <w:szCs w:val="24"/>
              </w:rPr>
              <w:t>项目质量管理目标</w:t>
            </w:r>
            <w:r>
              <w:rPr>
                <w:rFonts w:hint="eastAsia" w:ascii="宋体" w:hAnsi="宋体" w:cs="宋体"/>
                <w:color w:val="000000"/>
                <w:kern w:val="0"/>
                <w:sz w:val="24"/>
                <w:szCs w:val="24"/>
              </w:rPr>
              <w:t>。主要观摩亮点有：“联合党建”设立提高工程管理水平，“全员全过程BIM建造”引领智造潮流（BIM全过程指导施工视频、BIM指导下的砌体排砖、BIM优化后的汽车坡道排砖），“施工质量管理”打造精品工程（质量管理标准化展示、质量控制工艺介绍、样板引路展示、材料堆放保护展示、广东省标准质量通病隐患防治），“智慧工地管理”运用彰显技术魅力（二维码信息化管理、钢筋云智能化点数、慧眼AI监控系统、定型化围挡及报警系统），项目工程重难点及解决措施。</w:t>
            </w:r>
          </w:p>
        </w:tc>
        <w:tc>
          <w:tcPr>
            <w:tcW w:w="912" w:type="dxa"/>
            <w:shd w:val="clear" w:color="auto" w:fill="auto"/>
            <w:vAlign w:val="center"/>
          </w:tcPr>
          <w:p>
            <w:pPr>
              <w:autoSpaceDN w:val="0"/>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海珠区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625" w:type="dxa"/>
            <w:shd w:val="clear" w:color="auto" w:fill="auto"/>
            <w:vAlign w:val="center"/>
          </w:tcPr>
          <w:p>
            <w:pPr>
              <w:autoSpaceDN w:val="0"/>
              <w:spacing w:line="440" w:lineRule="exact"/>
              <w:jc w:val="center"/>
              <w:rPr>
                <w:rFonts w:ascii="宋体" w:hAnsi="宋体"/>
                <w:color w:val="000000"/>
                <w:sz w:val="24"/>
                <w:szCs w:val="24"/>
              </w:rPr>
            </w:pPr>
            <w:r>
              <w:rPr>
                <w:rFonts w:hint="eastAsia" w:ascii="宋体" w:hAnsi="宋体"/>
                <w:color w:val="000000"/>
                <w:sz w:val="24"/>
                <w:szCs w:val="24"/>
              </w:rPr>
              <w:t>3</w:t>
            </w:r>
          </w:p>
        </w:tc>
        <w:tc>
          <w:tcPr>
            <w:tcW w:w="5819" w:type="dxa"/>
            <w:shd w:val="clear" w:color="auto" w:fill="auto"/>
            <w:vAlign w:val="center"/>
          </w:tcPr>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项目</w:t>
            </w:r>
            <w:r>
              <w:rPr>
                <w:rFonts w:ascii="宋体" w:hAnsi="宋体" w:cs="宋体"/>
                <w:color w:val="000000"/>
                <w:kern w:val="0"/>
                <w:sz w:val="24"/>
                <w:szCs w:val="24"/>
              </w:rPr>
              <w:t>名称：</w:t>
            </w:r>
            <w:r>
              <w:rPr>
                <w:rFonts w:hint="eastAsia" w:ascii="宋体" w:hAnsi="宋体" w:cs="宋体"/>
                <w:color w:val="000000"/>
                <w:kern w:val="0"/>
                <w:sz w:val="24"/>
                <w:szCs w:val="24"/>
              </w:rPr>
              <w:t>国际生物医药创新中心项目</w:t>
            </w:r>
          </w:p>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项目地址</w:t>
            </w:r>
            <w:r>
              <w:rPr>
                <w:rFonts w:ascii="宋体" w:hAnsi="宋体" w:cs="宋体"/>
                <w:color w:val="000000"/>
                <w:kern w:val="0"/>
                <w:sz w:val="24"/>
                <w:szCs w:val="24"/>
              </w:rPr>
              <w:t>：</w:t>
            </w:r>
            <w:r>
              <w:rPr>
                <w:rFonts w:hint="eastAsia" w:ascii="宋体" w:hAnsi="宋体" w:cs="宋体"/>
                <w:color w:val="000000"/>
                <w:kern w:val="0"/>
                <w:sz w:val="24"/>
                <w:szCs w:val="24"/>
              </w:rPr>
              <w:t>中新广州知识城九龙镇康耀二路、康耀二横路交汇处</w:t>
            </w:r>
          </w:p>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建设单位：广州国创投资开发有限公司</w:t>
            </w:r>
          </w:p>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勘察单位：核工业广州工程勘察院</w:t>
            </w:r>
          </w:p>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设计单位：深圳市建筑设计研究总院有限公司</w:t>
            </w:r>
          </w:p>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监理单位：广州筑正工程建设管理有限公司</w:t>
            </w:r>
          </w:p>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总承包单位（EPC总承包）：中国建筑第八工程局有限公司</w:t>
            </w:r>
          </w:p>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观摩联系</w:t>
            </w:r>
            <w:r>
              <w:rPr>
                <w:rFonts w:ascii="宋体" w:hAnsi="宋体" w:cs="宋体"/>
                <w:color w:val="000000"/>
                <w:kern w:val="0"/>
                <w:sz w:val="24"/>
                <w:szCs w:val="24"/>
              </w:rPr>
              <w:t>人：</w:t>
            </w:r>
            <w:r>
              <w:rPr>
                <w:rFonts w:hint="eastAsia" w:ascii="宋体" w:hAnsi="宋体" w:cs="宋体"/>
                <w:color w:val="000000"/>
                <w:kern w:val="0"/>
                <w:sz w:val="24"/>
                <w:szCs w:val="24"/>
              </w:rPr>
              <w:t>陈武鹏</w:t>
            </w:r>
          </w:p>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联系电话：15135172386</w:t>
            </w:r>
          </w:p>
        </w:tc>
        <w:tc>
          <w:tcPr>
            <w:tcW w:w="6095" w:type="dxa"/>
            <w:shd w:val="clear" w:color="auto" w:fill="auto"/>
            <w:vAlign w:val="center"/>
          </w:tcPr>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观摩时间：9月2</w:t>
            </w:r>
            <w:r>
              <w:rPr>
                <w:rFonts w:ascii="宋体" w:hAnsi="宋体" w:cs="宋体"/>
                <w:color w:val="000000"/>
                <w:kern w:val="0"/>
                <w:sz w:val="24"/>
                <w:szCs w:val="24"/>
              </w:rPr>
              <w:t>4</w:t>
            </w:r>
            <w:r>
              <w:rPr>
                <w:rFonts w:hint="eastAsia" w:ascii="宋体" w:hAnsi="宋体" w:cs="宋体"/>
                <w:color w:val="000000"/>
                <w:kern w:val="0"/>
                <w:sz w:val="24"/>
                <w:szCs w:val="24"/>
              </w:rPr>
              <w:t>至26日（星期五至星期日）</w:t>
            </w:r>
          </w:p>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观摩</w:t>
            </w:r>
            <w:r>
              <w:rPr>
                <w:rFonts w:ascii="宋体" w:hAnsi="宋体" w:cs="宋体"/>
                <w:color w:val="000000"/>
                <w:kern w:val="0"/>
                <w:sz w:val="24"/>
                <w:szCs w:val="24"/>
              </w:rPr>
              <w:t>内容：</w:t>
            </w:r>
            <w:r>
              <w:rPr>
                <w:rFonts w:hint="eastAsia" w:ascii="宋体" w:hAnsi="宋体" w:cs="宋体"/>
                <w:color w:val="000000"/>
                <w:kern w:val="0"/>
                <w:sz w:val="24"/>
                <w:szCs w:val="24"/>
              </w:rPr>
              <w:t>项目为广州市重点工程，中建八局EPC总承包示范项目。项目业态丰富，涵盖公寓、酒店、办公、研发厂房，系统全面，展示全过程质量创优做法。主要观摩亮点：工业化装配式屋面做法、优秀质量标准（砼八控、钢筋七控、模板八控）、BIDA一体化技术、工匠之星、工程创优做法集锦等；EPC管理成果：6大EPC设计管理制度、四+五EPC设计作业法则、1+5EPC设计管理流程、EPC4步出图法、EPC报批报建一张图等；绿色建造技术：花园式工地永临结合技术、海绵城市实施技术、垃圾减量化技术、装配式墙板；智慧建造技术：幕墙玻璃智能安装技术、无人机技术、5G+AI识别技术、BIM+VR技术、塔吊防碰撞可视化技术、智慧图纸技术；BIM应用技术：BIM正向设计技术、C8BIM技术、BIM施工模拟、专利及方案BIM化、BIM施工方案可视化交底、机电管线综合BIM应用、BIM蓝图、BIM平面布置、BIM工程算量等；智能机器人：实测实量机器人、工业外骨骼机器人、玻璃安装机器人；党建引领：移动党史馆、党建精神堡垒。</w:t>
            </w:r>
          </w:p>
        </w:tc>
        <w:tc>
          <w:tcPr>
            <w:tcW w:w="912" w:type="dxa"/>
            <w:shd w:val="clear" w:color="auto" w:fill="auto"/>
            <w:vAlign w:val="center"/>
          </w:tcPr>
          <w:p>
            <w:pPr>
              <w:autoSpaceDN w:val="0"/>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黄埔区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625" w:type="dxa"/>
            <w:shd w:val="clear" w:color="auto" w:fill="auto"/>
            <w:vAlign w:val="center"/>
          </w:tcPr>
          <w:p>
            <w:pPr>
              <w:autoSpaceDN w:val="0"/>
              <w:spacing w:line="440" w:lineRule="exact"/>
              <w:jc w:val="center"/>
              <w:rPr>
                <w:rFonts w:hint="eastAsia" w:ascii="宋体" w:hAnsi="宋体"/>
                <w:color w:val="000000"/>
                <w:sz w:val="24"/>
                <w:szCs w:val="24"/>
              </w:rPr>
            </w:pPr>
            <w:r>
              <w:rPr>
                <w:rFonts w:ascii="宋体" w:hAnsi="宋体"/>
                <w:color w:val="000000"/>
                <w:sz w:val="24"/>
                <w:szCs w:val="24"/>
              </w:rPr>
              <w:t>4</w:t>
            </w:r>
          </w:p>
        </w:tc>
        <w:tc>
          <w:tcPr>
            <w:tcW w:w="5819" w:type="dxa"/>
            <w:shd w:val="clear" w:color="auto" w:fill="auto"/>
            <w:vAlign w:val="center"/>
          </w:tcPr>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项目</w:t>
            </w:r>
            <w:r>
              <w:rPr>
                <w:rFonts w:ascii="宋体" w:hAnsi="宋体" w:cs="宋体"/>
                <w:color w:val="000000"/>
                <w:kern w:val="0"/>
                <w:sz w:val="24"/>
                <w:szCs w:val="24"/>
              </w:rPr>
              <w:t>名称：</w:t>
            </w:r>
            <w:r>
              <w:rPr>
                <w:rFonts w:hint="eastAsia" w:ascii="宋体" w:hAnsi="宋体" w:cs="宋体"/>
                <w:color w:val="000000"/>
                <w:kern w:val="0"/>
                <w:sz w:val="24"/>
                <w:szCs w:val="24"/>
              </w:rPr>
              <w:t>广东省中医院南沙医院项目</w:t>
            </w:r>
          </w:p>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项目地址</w:t>
            </w:r>
            <w:r>
              <w:rPr>
                <w:rFonts w:ascii="宋体" w:hAnsi="宋体" w:cs="宋体"/>
                <w:color w:val="000000"/>
                <w:kern w:val="0"/>
                <w:sz w:val="24"/>
                <w:szCs w:val="24"/>
              </w:rPr>
              <w:t>：</w:t>
            </w:r>
            <w:r>
              <w:rPr>
                <w:rFonts w:hint="eastAsia" w:ascii="宋体" w:hAnsi="宋体" w:cs="宋体"/>
                <w:color w:val="000000"/>
                <w:kern w:val="0"/>
                <w:sz w:val="24"/>
                <w:szCs w:val="24"/>
              </w:rPr>
              <w:t>南沙区珠江街粤港深度合作区配套地块，珠江街四涌至五涌灵新大道以西，万顷沙变电站以北</w:t>
            </w:r>
          </w:p>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建设单位</w:t>
            </w:r>
            <w:r>
              <w:rPr>
                <w:rFonts w:ascii="宋体" w:hAnsi="宋体" w:cs="宋体"/>
                <w:color w:val="000000"/>
                <w:kern w:val="0"/>
                <w:sz w:val="24"/>
                <w:szCs w:val="24"/>
              </w:rPr>
              <w:t>:</w:t>
            </w:r>
            <w:r>
              <w:rPr>
                <w:rFonts w:hint="eastAsia" w:ascii="宋体" w:hAnsi="宋体" w:cs="宋体"/>
                <w:color w:val="000000"/>
                <w:kern w:val="0"/>
                <w:sz w:val="24"/>
                <w:szCs w:val="24"/>
              </w:rPr>
              <w:t>广州市南沙区建设中心</w:t>
            </w:r>
          </w:p>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勘察设计单位（EPC设计责任单位）：广州市设计院集团有限公司</w:t>
            </w:r>
          </w:p>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监理单位：广州珠江工程建设监理有限公司</w:t>
            </w:r>
          </w:p>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总承包单位（EPC施工采购责任单位）：广州建筑股份有限公司、广州一建建设集团有限公司（联合体）</w:t>
            </w:r>
          </w:p>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观摩联系</w:t>
            </w:r>
            <w:r>
              <w:rPr>
                <w:rFonts w:ascii="宋体" w:hAnsi="宋体" w:cs="宋体"/>
                <w:color w:val="000000"/>
                <w:kern w:val="0"/>
                <w:sz w:val="24"/>
                <w:szCs w:val="24"/>
              </w:rPr>
              <w:t>人：</w:t>
            </w:r>
            <w:r>
              <w:rPr>
                <w:rFonts w:hint="eastAsia" w:ascii="宋体" w:hAnsi="宋体" w:cs="宋体"/>
                <w:color w:val="000000"/>
                <w:kern w:val="0"/>
                <w:sz w:val="24"/>
                <w:szCs w:val="24"/>
              </w:rPr>
              <w:t>程瀛</w:t>
            </w:r>
          </w:p>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联系电话：</w:t>
            </w:r>
            <w:r>
              <w:rPr>
                <w:rFonts w:ascii="宋体" w:hAnsi="宋体"/>
                <w:sz w:val="24"/>
                <w:szCs w:val="24"/>
              </w:rPr>
              <w:t>13926480325</w:t>
            </w:r>
          </w:p>
        </w:tc>
        <w:tc>
          <w:tcPr>
            <w:tcW w:w="6095" w:type="dxa"/>
            <w:shd w:val="clear" w:color="auto" w:fill="auto"/>
            <w:vAlign w:val="center"/>
          </w:tcPr>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观摩时间：9月2</w:t>
            </w:r>
            <w:r>
              <w:rPr>
                <w:rFonts w:ascii="宋体" w:hAnsi="宋体" w:cs="宋体"/>
                <w:color w:val="000000"/>
                <w:kern w:val="0"/>
                <w:sz w:val="24"/>
                <w:szCs w:val="24"/>
              </w:rPr>
              <w:t>8</w:t>
            </w:r>
            <w:r>
              <w:rPr>
                <w:rFonts w:hint="eastAsia" w:ascii="宋体" w:hAnsi="宋体" w:cs="宋体"/>
                <w:color w:val="000000"/>
                <w:kern w:val="0"/>
                <w:sz w:val="24"/>
                <w:szCs w:val="24"/>
              </w:rPr>
              <w:t>至2</w:t>
            </w:r>
            <w:r>
              <w:rPr>
                <w:rFonts w:ascii="宋体" w:hAnsi="宋体" w:cs="宋体"/>
                <w:color w:val="000000"/>
                <w:kern w:val="0"/>
                <w:sz w:val="24"/>
                <w:szCs w:val="24"/>
              </w:rPr>
              <w:t>9</w:t>
            </w:r>
            <w:r>
              <w:rPr>
                <w:rFonts w:hint="eastAsia" w:ascii="宋体" w:hAnsi="宋体" w:cs="宋体"/>
                <w:color w:val="000000"/>
                <w:kern w:val="0"/>
                <w:sz w:val="24"/>
                <w:szCs w:val="24"/>
              </w:rPr>
              <w:t>日（星期二至星期三）</w:t>
            </w:r>
          </w:p>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观摩</w:t>
            </w:r>
            <w:r>
              <w:rPr>
                <w:rFonts w:ascii="宋体" w:hAnsi="宋体" w:cs="宋体"/>
                <w:color w:val="000000"/>
                <w:kern w:val="0"/>
                <w:sz w:val="24"/>
                <w:szCs w:val="24"/>
              </w:rPr>
              <w:t>内容：</w:t>
            </w:r>
            <w:r>
              <w:rPr>
                <w:rFonts w:hint="eastAsia" w:ascii="宋体" w:hAnsi="宋体" w:cs="宋体"/>
                <w:color w:val="000000"/>
                <w:kern w:val="0"/>
                <w:sz w:val="24"/>
                <w:szCs w:val="24"/>
              </w:rPr>
              <w:t>该项目主要以党建引领、规范建设、技术攻坚、环保创新等为主要观摩内容，该项目积极创建党建品牌“红色鲁班号”，党支部设立党员示范岗，将党建工作同项目创优工作深度结合，充分发挥党员先进性，以鲁班奖为创优目标。利用BIM技术、全息投影技术、互联网智慧建造管理平台等在设计、施工阶段把控医院建筑质量控制要点，在中医特色设计、结构施工质量、BIM辅助综合管线布置、医疗专项装修、智能互联辅助安全文明绿色施工等各方面体系观摩亮点。</w:t>
            </w:r>
          </w:p>
        </w:tc>
        <w:tc>
          <w:tcPr>
            <w:tcW w:w="912" w:type="dxa"/>
            <w:shd w:val="clear" w:color="auto" w:fill="auto"/>
            <w:vAlign w:val="center"/>
          </w:tcPr>
          <w:p>
            <w:pPr>
              <w:autoSpaceDN w:val="0"/>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南沙区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625" w:type="dxa"/>
            <w:shd w:val="clear" w:color="auto" w:fill="auto"/>
            <w:vAlign w:val="center"/>
          </w:tcPr>
          <w:p>
            <w:pPr>
              <w:autoSpaceDN w:val="0"/>
              <w:spacing w:line="440" w:lineRule="exact"/>
              <w:jc w:val="center"/>
              <w:rPr>
                <w:rFonts w:hint="eastAsia" w:ascii="宋体" w:hAnsi="宋体"/>
                <w:color w:val="000000"/>
                <w:sz w:val="24"/>
                <w:szCs w:val="24"/>
              </w:rPr>
            </w:pPr>
            <w:r>
              <w:rPr>
                <w:rFonts w:ascii="宋体" w:hAnsi="宋体"/>
                <w:color w:val="000000"/>
                <w:sz w:val="24"/>
                <w:szCs w:val="24"/>
              </w:rPr>
              <w:t>5</w:t>
            </w:r>
          </w:p>
        </w:tc>
        <w:tc>
          <w:tcPr>
            <w:tcW w:w="5819" w:type="dxa"/>
            <w:shd w:val="clear" w:color="auto" w:fill="auto"/>
            <w:vAlign w:val="center"/>
          </w:tcPr>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项目</w:t>
            </w:r>
            <w:r>
              <w:rPr>
                <w:rFonts w:ascii="宋体" w:hAnsi="宋体" w:cs="宋体"/>
                <w:color w:val="000000"/>
                <w:kern w:val="0"/>
                <w:sz w:val="24"/>
                <w:szCs w:val="24"/>
              </w:rPr>
              <w:t>名称：</w:t>
            </w:r>
            <w:r>
              <w:rPr>
                <w:rFonts w:hint="eastAsia" w:ascii="宋体" w:hAnsi="宋体" w:cs="宋体"/>
                <w:color w:val="000000"/>
                <w:kern w:val="0"/>
                <w:sz w:val="24"/>
                <w:szCs w:val="24"/>
              </w:rPr>
              <w:t>白云机场三期扩建工程周边临空经济产业园区基础设施一期工程（龙口-小布安置区）</w:t>
            </w:r>
          </w:p>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项目</w:t>
            </w:r>
            <w:r>
              <w:rPr>
                <w:rFonts w:ascii="宋体" w:hAnsi="宋体" w:cs="宋体"/>
                <w:color w:val="000000"/>
                <w:kern w:val="0"/>
                <w:sz w:val="24"/>
                <w:szCs w:val="24"/>
              </w:rPr>
              <w:t>地址：</w:t>
            </w:r>
            <w:r>
              <w:rPr>
                <w:rFonts w:hint="eastAsia" w:ascii="宋体" w:hAnsi="宋体" w:cs="宋体"/>
                <w:color w:val="000000"/>
                <w:kern w:val="0"/>
                <w:sz w:val="24"/>
                <w:szCs w:val="24"/>
              </w:rPr>
              <w:t>广州市花都区三东大道以南，G106国道以东</w:t>
            </w:r>
          </w:p>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建设单位：广州机场建设发展投资有限公司</w:t>
            </w:r>
          </w:p>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勘察单位：广州市设计院</w:t>
            </w:r>
          </w:p>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设计单位：广州市设计院</w:t>
            </w:r>
          </w:p>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监理单位：广州珠江工程建设监理有限公司</w:t>
            </w:r>
          </w:p>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施工单位：中国建筑第四工程局有限公司</w:t>
            </w:r>
          </w:p>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观摩联系人：易超</w:t>
            </w:r>
          </w:p>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联系电话：17666556900</w:t>
            </w:r>
          </w:p>
        </w:tc>
        <w:tc>
          <w:tcPr>
            <w:tcW w:w="6095" w:type="dxa"/>
            <w:shd w:val="clear" w:color="auto" w:fill="auto"/>
            <w:vAlign w:val="center"/>
          </w:tcPr>
          <w:p>
            <w:pPr>
              <w:autoSpaceDN w:val="0"/>
              <w:spacing w:line="440" w:lineRule="exact"/>
              <w:jc w:val="left"/>
              <w:rPr>
                <w:rFonts w:ascii="宋体" w:hAnsi="宋体" w:cs="宋体"/>
                <w:color w:val="000000"/>
                <w:kern w:val="0"/>
                <w:sz w:val="24"/>
                <w:szCs w:val="24"/>
              </w:rPr>
            </w:pPr>
            <w:r>
              <w:rPr>
                <w:rFonts w:hint="eastAsia" w:ascii="宋体" w:hAnsi="宋体" w:cs="宋体"/>
                <w:color w:val="000000"/>
                <w:kern w:val="0"/>
                <w:sz w:val="24"/>
                <w:szCs w:val="24"/>
              </w:rPr>
              <w:t>观摩时间：9月2</w:t>
            </w:r>
            <w:r>
              <w:rPr>
                <w:rFonts w:ascii="宋体" w:hAnsi="宋体" w:cs="宋体"/>
                <w:color w:val="000000"/>
                <w:kern w:val="0"/>
                <w:sz w:val="24"/>
                <w:szCs w:val="24"/>
              </w:rPr>
              <w:t>4</w:t>
            </w:r>
            <w:r>
              <w:rPr>
                <w:rFonts w:hint="eastAsia" w:ascii="宋体" w:hAnsi="宋体" w:cs="宋体"/>
                <w:color w:val="000000"/>
                <w:kern w:val="0"/>
                <w:sz w:val="24"/>
                <w:szCs w:val="24"/>
              </w:rPr>
              <w:t>至26日（星期五至星期日）</w:t>
            </w:r>
          </w:p>
          <w:p>
            <w:pPr>
              <w:autoSpaceDN w:val="0"/>
              <w:spacing w:line="4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主要亮点：机场三期扩建工程是我国民航机场建设史上规模最大的一次改扩建工程，对强化广州国际航空枢纽、打造粤港澳大湾区发展新动力源具有重要意义，该项目为机场三期首个安置区项目，关系回迁群众切身利益，也为后续征地拆迁起正向引导作用。项目五方责任主体均为央企或国企，项目住宅及公共建筑均为装配式建筑，主要观摩亮点有：建筑工业化建造展示、智慧工地展示（BIM技术应用、CIM技术应用）、质量管理展示（实体质量样板、精装修样板、质量通病防治）、工程质量安全手册、住宅装配式、公建装配式（养老院PEEFF体系）、绿色建造等。</w:t>
            </w:r>
          </w:p>
        </w:tc>
        <w:tc>
          <w:tcPr>
            <w:tcW w:w="912" w:type="dxa"/>
            <w:shd w:val="clear" w:color="auto" w:fill="auto"/>
            <w:vAlign w:val="center"/>
          </w:tcPr>
          <w:p>
            <w:pPr>
              <w:autoSpaceDN w:val="0"/>
              <w:spacing w:line="3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花都区</w:t>
            </w:r>
          </w:p>
        </w:tc>
      </w:tr>
    </w:tbl>
    <w:p>
      <w:pPr>
        <w:spacing w:line="20" w:lineRule="exact"/>
        <w:rPr>
          <w:rFonts w:ascii="仿宋_GB2312" w:hAnsi="仿宋_GB2312" w:eastAsia="仿宋_GB2312"/>
          <w:sz w:val="10"/>
          <w:szCs w:val="10"/>
        </w:rPr>
      </w:pPr>
    </w:p>
    <w:p>
      <w:pPr>
        <w:rPr>
          <w:rFonts w:ascii="仿宋_GB2312" w:hAnsi="仿宋_GB2312" w:eastAsia="仿宋_GB2312"/>
          <w:sz w:val="10"/>
          <w:szCs w:val="10"/>
        </w:rPr>
      </w:pPr>
    </w:p>
    <w:p>
      <w:pPr>
        <w:tabs>
          <w:tab w:val="left" w:pos="11875"/>
        </w:tabs>
        <w:rPr>
          <w:rFonts w:hint="eastAsia" w:ascii="仿宋_GB2312" w:hAnsi="仿宋_GB2312" w:eastAsia="仿宋_GB2312"/>
          <w:sz w:val="10"/>
          <w:szCs w:val="10"/>
        </w:rPr>
        <w:sectPr>
          <w:pgSz w:w="16838" w:h="11906" w:orient="landscape"/>
          <w:pgMar w:top="1588" w:right="2098" w:bottom="1474" w:left="1985" w:header="851" w:footer="992" w:gutter="0"/>
          <w:cols w:space="425" w:num="1"/>
          <w:docGrid w:type="linesAndChars" w:linePitch="312" w:charSpace="0"/>
        </w:sectPr>
      </w:pPr>
      <w:r>
        <w:rPr>
          <w:rFonts w:ascii="仿宋_GB2312" w:hAnsi="仿宋_GB2312" w:eastAsia="仿宋_GB2312"/>
          <w:sz w:val="10"/>
          <w:szCs w:val="10"/>
        </w:rPr>
        <w:tab/>
      </w:r>
    </w:p>
    <w:p>
      <w:pPr>
        <w:snapToGrid w:val="0"/>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附件3</w:t>
      </w:r>
    </w:p>
    <w:p>
      <w:pPr>
        <w:snapToGrid w:val="0"/>
        <w:spacing w:line="560" w:lineRule="exact"/>
        <w:jc w:val="center"/>
        <w:rPr>
          <w:rFonts w:ascii="方正小标宋简体" w:hAnsi="仿宋" w:eastAsia="方正小标宋简体" w:cs="宋体"/>
          <w:kern w:val="0"/>
          <w:sz w:val="36"/>
          <w:szCs w:val="36"/>
        </w:rPr>
      </w:pPr>
      <w:r>
        <w:rPr>
          <w:rFonts w:hint="eastAsia" w:ascii="方正小标宋简体" w:hAnsi="仿宋" w:eastAsia="方正小标宋简体" w:cs="宋体"/>
          <w:kern w:val="0"/>
          <w:sz w:val="36"/>
          <w:szCs w:val="36"/>
        </w:rPr>
        <w:t>全省“质量月”现场观摩交流会报名表</w:t>
      </w:r>
    </w:p>
    <w:p>
      <w:pPr>
        <w:snapToGrid w:val="0"/>
        <w:spacing w:line="560" w:lineRule="exact"/>
        <w:jc w:val="center"/>
        <w:rPr>
          <w:rFonts w:hint="eastAsia" w:ascii="方正小标宋简体" w:hAnsi="仿宋" w:eastAsia="方正小标宋简体" w:cs="宋体"/>
          <w:kern w:val="0"/>
          <w:sz w:val="36"/>
          <w:szCs w:val="36"/>
        </w:rPr>
      </w:pPr>
      <w:r>
        <w:rPr>
          <w:rFonts w:hint="eastAsia" w:ascii="方正小标宋简体" w:hAnsi="仿宋" w:eastAsia="方正小标宋简体" w:cs="宋体"/>
          <w:kern w:val="0"/>
          <w:sz w:val="36"/>
          <w:szCs w:val="36"/>
        </w:rPr>
        <w:t>（腾讯</w:t>
      </w:r>
      <w:r>
        <w:rPr>
          <w:rFonts w:ascii="方正小标宋简体" w:hAnsi="仿宋" w:eastAsia="方正小标宋简体" w:cs="宋体"/>
          <w:kern w:val="0"/>
          <w:sz w:val="36"/>
          <w:szCs w:val="36"/>
        </w:rPr>
        <w:t>总部大楼项目</w:t>
      </w:r>
      <w:r>
        <w:rPr>
          <w:rFonts w:hint="eastAsia" w:ascii="方正小标宋简体" w:hAnsi="仿宋" w:eastAsia="方正小标宋简体" w:cs="宋体"/>
          <w:kern w:val="0"/>
          <w:sz w:val="36"/>
          <w:szCs w:val="36"/>
        </w:rPr>
        <w:t>）</w:t>
      </w:r>
    </w:p>
    <w:p>
      <w:pPr>
        <w:snapToGrid w:val="0"/>
        <w:spacing w:line="560" w:lineRule="exact"/>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填报单位：</w:t>
      </w:r>
      <w:r>
        <w:rPr>
          <w:rFonts w:ascii="仿宋_GB2312" w:hAnsi="仿宋" w:eastAsia="仿宋_GB2312" w:cs="宋体"/>
          <w:kern w:val="0"/>
          <w:sz w:val="28"/>
          <w:szCs w:val="28"/>
          <w:u w:val="single"/>
        </w:rPr>
        <w:t xml:space="preserve">   </w:t>
      </w:r>
      <w:r>
        <w:rPr>
          <w:rFonts w:hint="eastAsia" w:ascii="仿宋_GB2312" w:hAnsi="仿宋" w:eastAsia="仿宋_GB2312" w:cs="宋体"/>
          <w:kern w:val="0"/>
          <w:sz w:val="28"/>
          <w:szCs w:val="28"/>
          <w:u w:val="single"/>
        </w:rPr>
        <w:t xml:space="preserve">   （公章） </w:t>
      </w:r>
      <w:r>
        <w:rPr>
          <w:rFonts w:ascii="仿宋_GB2312" w:hAnsi="仿宋" w:eastAsia="仿宋_GB2312" w:cs="宋体"/>
          <w:kern w:val="0"/>
          <w:sz w:val="28"/>
          <w:szCs w:val="28"/>
          <w:u w:val="single"/>
        </w:rPr>
        <w:t xml:space="preserve">            </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38"/>
        <w:gridCol w:w="1302"/>
        <w:gridCol w:w="1712"/>
        <w:gridCol w:w="1123"/>
        <w:gridCol w:w="1985"/>
        <w:gridCol w:w="21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638" w:type="dxa"/>
            <w:vAlign w:val="center"/>
          </w:tcPr>
          <w:p>
            <w:pPr>
              <w:snapToGrid w:val="0"/>
              <w:spacing w:line="400" w:lineRule="exact"/>
              <w:jc w:val="center"/>
              <w:rPr>
                <w:rFonts w:hint="eastAsia" w:ascii="黑体" w:hAnsi="仿宋" w:eastAsia="黑体" w:cs="宋体"/>
                <w:kern w:val="0"/>
                <w:sz w:val="28"/>
                <w:szCs w:val="28"/>
              </w:rPr>
            </w:pPr>
            <w:r>
              <w:rPr>
                <w:rFonts w:hint="eastAsia" w:ascii="黑体" w:hAnsi="仿宋" w:eastAsia="黑体" w:cs="宋体"/>
                <w:kern w:val="0"/>
                <w:sz w:val="28"/>
                <w:szCs w:val="28"/>
              </w:rPr>
              <w:t>序号</w:t>
            </w:r>
          </w:p>
        </w:tc>
        <w:tc>
          <w:tcPr>
            <w:tcW w:w="1302" w:type="dxa"/>
            <w:vAlign w:val="center"/>
          </w:tcPr>
          <w:p>
            <w:pPr>
              <w:snapToGrid w:val="0"/>
              <w:spacing w:line="400" w:lineRule="exact"/>
              <w:jc w:val="center"/>
              <w:rPr>
                <w:rFonts w:hint="eastAsia" w:ascii="黑体" w:hAnsi="仿宋" w:eastAsia="黑体" w:cs="宋体"/>
                <w:kern w:val="0"/>
                <w:sz w:val="28"/>
                <w:szCs w:val="28"/>
              </w:rPr>
            </w:pPr>
            <w:r>
              <w:rPr>
                <w:rFonts w:hint="eastAsia" w:ascii="黑体" w:hAnsi="仿宋" w:eastAsia="黑体" w:cs="宋体"/>
                <w:kern w:val="0"/>
                <w:sz w:val="28"/>
                <w:szCs w:val="28"/>
              </w:rPr>
              <w:t>姓名</w:t>
            </w:r>
          </w:p>
        </w:tc>
        <w:tc>
          <w:tcPr>
            <w:tcW w:w="1712" w:type="dxa"/>
            <w:vAlign w:val="center"/>
          </w:tcPr>
          <w:p>
            <w:pPr>
              <w:snapToGrid w:val="0"/>
              <w:spacing w:line="400" w:lineRule="exact"/>
              <w:jc w:val="center"/>
              <w:rPr>
                <w:rFonts w:hint="eastAsia" w:ascii="黑体" w:hAnsi="仿宋" w:eastAsia="黑体" w:cs="宋体"/>
                <w:kern w:val="0"/>
                <w:sz w:val="28"/>
                <w:szCs w:val="28"/>
              </w:rPr>
            </w:pPr>
            <w:r>
              <w:rPr>
                <w:rFonts w:hint="eastAsia" w:ascii="黑体" w:hAnsi="仿宋" w:eastAsia="黑体" w:cs="宋体"/>
                <w:kern w:val="0"/>
                <w:sz w:val="28"/>
                <w:szCs w:val="28"/>
              </w:rPr>
              <w:t>单位</w:t>
            </w:r>
          </w:p>
        </w:tc>
        <w:tc>
          <w:tcPr>
            <w:tcW w:w="1123" w:type="dxa"/>
            <w:vAlign w:val="center"/>
          </w:tcPr>
          <w:p>
            <w:pPr>
              <w:snapToGrid w:val="0"/>
              <w:spacing w:line="400" w:lineRule="exact"/>
              <w:jc w:val="center"/>
              <w:rPr>
                <w:rFonts w:hint="eastAsia" w:ascii="黑体" w:hAnsi="仿宋" w:eastAsia="黑体" w:cs="宋体"/>
                <w:kern w:val="0"/>
                <w:sz w:val="28"/>
                <w:szCs w:val="28"/>
              </w:rPr>
            </w:pPr>
            <w:r>
              <w:rPr>
                <w:rFonts w:hint="eastAsia" w:ascii="黑体" w:hAnsi="仿宋" w:eastAsia="黑体" w:cs="宋体"/>
                <w:kern w:val="0"/>
                <w:sz w:val="28"/>
                <w:szCs w:val="28"/>
              </w:rPr>
              <w:t>职务</w:t>
            </w:r>
          </w:p>
        </w:tc>
        <w:tc>
          <w:tcPr>
            <w:tcW w:w="1985" w:type="dxa"/>
            <w:vAlign w:val="center"/>
          </w:tcPr>
          <w:p>
            <w:pPr>
              <w:snapToGrid w:val="0"/>
              <w:spacing w:line="400" w:lineRule="exact"/>
              <w:jc w:val="center"/>
              <w:rPr>
                <w:rFonts w:hint="eastAsia" w:ascii="黑体" w:hAnsi="仿宋" w:eastAsia="黑体" w:cs="宋体"/>
                <w:kern w:val="0"/>
                <w:sz w:val="28"/>
                <w:szCs w:val="28"/>
              </w:rPr>
            </w:pPr>
            <w:r>
              <w:rPr>
                <w:rFonts w:hint="eastAsia" w:ascii="黑体" w:hAnsi="仿宋" w:eastAsia="黑体" w:cs="宋体"/>
                <w:kern w:val="0"/>
                <w:sz w:val="28"/>
                <w:szCs w:val="28"/>
              </w:rPr>
              <w:t>联系电话</w:t>
            </w:r>
          </w:p>
        </w:tc>
        <w:tc>
          <w:tcPr>
            <w:tcW w:w="2192" w:type="dxa"/>
            <w:vAlign w:val="center"/>
          </w:tcPr>
          <w:p>
            <w:pPr>
              <w:snapToGrid w:val="0"/>
              <w:spacing w:line="400" w:lineRule="exact"/>
              <w:jc w:val="center"/>
              <w:rPr>
                <w:rFonts w:hint="eastAsia" w:ascii="黑体" w:hAnsi="仿宋" w:eastAsia="黑体" w:cs="宋体"/>
                <w:kern w:val="0"/>
                <w:sz w:val="28"/>
                <w:szCs w:val="28"/>
              </w:rPr>
            </w:pPr>
            <w:r>
              <w:rPr>
                <w:rFonts w:hint="eastAsia" w:ascii="黑体" w:hAnsi="仿宋" w:eastAsia="黑体" w:cs="宋体"/>
                <w:kern w:val="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638" w:type="dxa"/>
            <w:vAlign w:val="center"/>
          </w:tcPr>
          <w:p>
            <w:pPr>
              <w:snapToGrid w:val="0"/>
              <w:spacing w:line="560" w:lineRule="exact"/>
              <w:jc w:val="center"/>
              <w:rPr>
                <w:rFonts w:hint="eastAsia" w:ascii="黑体" w:hAnsi="仿宋" w:eastAsia="黑体" w:cs="宋体"/>
                <w:kern w:val="0"/>
                <w:sz w:val="28"/>
                <w:szCs w:val="28"/>
              </w:rPr>
            </w:pPr>
          </w:p>
        </w:tc>
        <w:tc>
          <w:tcPr>
            <w:tcW w:w="1302" w:type="dxa"/>
            <w:vAlign w:val="center"/>
          </w:tcPr>
          <w:p>
            <w:pPr>
              <w:snapToGrid w:val="0"/>
              <w:spacing w:line="560" w:lineRule="exact"/>
              <w:jc w:val="center"/>
              <w:rPr>
                <w:rFonts w:hint="eastAsia" w:ascii="黑体" w:hAnsi="仿宋" w:eastAsia="黑体" w:cs="宋体"/>
                <w:kern w:val="0"/>
                <w:sz w:val="28"/>
                <w:szCs w:val="28"/>
              </w:rPr>
            </w:pPr>
          </w:p>
        </w:tc>
        <w:tc>
          <w:tcPr>
            <w:tcW w:w="1712" w:type="dxa"/>
            <w:vAlign w:val="center"/>
          </w:tcPr>
          <w:p>
            <w:pPr>
              <w:snapToGrid w:val="0"/>
              <w:spacing w:line="560" w:lineRule="exact"/>
              <w:jc w:val="center"/>
              <w:rPr>
                <w:rFonts w:hint="eastAsia" w:ascii="黑体" w:hAnsi="仿宋" w:eastAsia="黑体" w:cs="宋体"/>
                <w:kern w:val="0"/>
                <w:sz w:val="28"/>
                <w:szCs w:val="28"/>
              </w:rPr>
            </w:pPr>
          </w:p>
        </w:tc>
        <w:tc>
          <w:tcPr>
            <w:tcW w:w="1123" w:type="dxa"/>
            <w:vAlign w:val="center"/>
          </w:tcPr>
          <w:p>
            <w:pPr>
              <w:snapToGrid w:val="0"/>
              <w:spacing w:line="560" w:lineRule="exact"/>
              <w:jc w:val="center"/>
              <w:rPr>
                <w:rFonts w:hint="eastAsia" w:ascii="黑体" w:hAnsi="仿宋" w:eastAsia="黑体" w:cs="宋体"/>
                <w:kern w:val="0"/>
                <w:sz w:val="28"/>
                <w:szCs w:val="28"/>
              </w:rPr>
            </w:pPr>
          </w:p>
        </w:tc>
        <w:tc>
          <w:tcPr>
            <w:tcW w:w="1985" w:type="dxa"/>
            <w:vAlign w:val="center"/>
          </w:tcPr>
          <w:p>
            <w:pPr>
              <w:snapToGrid w:val="0"/>
              <w:spacing w:line="560" w:lineRule="exact"/>
              <w:jc w:val="center"/>
              <w:rPr>
                <w:rFonts w:hint="eastAsia" w:ascii="黑体" w:hAnsi="仿宋" w:eastAsia="黑体" w:cs="宋体"/>
                <w:kern w:val="0"/>
                <w:sz w:val="28"/>
                <w:szCs w:val="28"/>
              </w:rPr>
            </w:pPr>
          </w:p>
        </w:tc>
        <w:tc>
          <w:tcPr>
            <w:tcW w:w="2192" w:type="dxa"/>
            <w:vAlign w:val="center"/>
          </w:tcPr>
          <w:p>
            <w:pPr>
              <w:snapToGrid w:val="0"/>
              <w:spacing w:line="560" w:lineRule="exact"/>
              <w:jc w:val="center"/>
              <w:rPr>
                <w:rFonts w:hint="eastAsia" w:ascii="黑体" w:hAnsi="仿宋" w:eastAsia="黑体"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638" w:type="dxa"/>
            <w:vAlign w:val="center"/>
          </w:tcPr>
          <w:p>
            <w:pPr>
              <w:snapToGrid w:val="0"/>
              <w:spacing w:line="560" w:lineRule="exact"/>
              <w:jc w:val="center"/>
              <w:rPr>
                <w:rFonts w:hint="eastAsia" w:ascii="黑体" w:hAnsi="仿宋" w:eastAsia="黑体" w:cs="宋体"/>
                <w:kern w:val="0"/>
                <w:sz w:val="28"/>
                <w:szCs w:val="28"/>
              </w:rPr>
            </w:pPr>
          </w:p>
        </w:tc>
        <w:tc>
          <w:tcPr>
            <w:tcW w:w="1302" w:type="dxa"/>
            <w:vAlign w:val="center"/>
          </w:tcPr>
          <w:p>
            <w:pPr>
              <w:snapToGrid w:val="0"/>
              <w:spacing w:line="560" w:lineRule="exact"/>
              <w:jc w:val="center"/>
              <w:rPr>
                <w:rFonts w:hint="eastAsia" w:ascii="黑体" w:hAnsi="仿宋" w:eastAsia="黑体" w:cs="宋体"/>
                <w:kern w:val="0"/>
                <w:sz w:val="28"/>
                <w:szCs w:val="28"/>
              </w:rPr>
            </w:pPr>
          </w:p>
        </w:tc>
        <w:tc>
          <w:tcPr>
            <w:tcW w:w="1712" w:type="dxa"/>
            <w:vAlign w:val="center"/>
          </w:tcPr>
          <w:p>
            <w:pPr>
              <w:snapToGrid w:val="0"/>
              <w:spacing w:line="560" w:lineRule="exact"/>
              <w:jc w:val="center"/>
              <w:rPr>
                <w:rFonts w:hint="eastAsia" w:ascii="黑体" w:hAnsi="仿宋" w:eastAsia="黑体" w:cs="宋体"/>
                <w:kern w:val="0"/>
                <w:sz w:val="28"/>
                <w:szCs w:val="28"/>
              </w:rPr>
            </w:pPr>
          </w:p>
        </w:tc>
        <w:tc>
          <w:tcPr>
            <w:tcW w:w="1123" w:type="dxa"/>
            <w:vAlign w:val="center"/>
          </w:tcPr>
          <w:p>
            <w:pPr>
              <w:snapToGrid w:val="0"/>
              <w:spacing w:line="560" w:lineRule="exact"/>
              <w:jc w:val="center"/>
              <w:rPr>
                <w:rFonts w:hint="eastAsia" w:ascii="黑体" w:hAnsi="仿宋" w:eastAsia="黑体" w:cs="宋体"/>
                <w:kern w:val="0"/>
                <w:sz w:val="28"/>
                <w:szCs w:val="28"/>
              </w:rPr>
            </w:pPr>
          </w:p>
        </w:tc>
        <w:tc>
          <w:tcPr>
            <w:tcW w:w="1985" w:type="dxa"/>
            <w:vAlign w:val="center"/>
          </w:tcPr>
          <w:p>
            <w:pPr>
              <w:snapToGrid w:val="0"/>
              <w:spacing w:line="560" w:lineRule="exact"/>
              <w:jc w:val="center"/>
              <w:rPr>
                <w:rFonts w:hint="eastAsia" w:ascii="黑体" w:hAnsi="仿宋" w:eastAsia="黑体" w:cs="宋体"/>
                <w:kern w:val="0"/>
                <w:sz w:val="28"/>
                <w:szCs w:val="28"/>
              </w:rPr>
            </w:pPr>
          </w:p>
        </w:tc>
        <w:tc>
          <w:tcPr>
            <w:tcW w:w="2192" w:type="dxa"/>
            <w:vAlign w:val="center"/>
          </w:tcPr>
          <w:p>
            <w:pPr>
              <w:snapToGrid w:val="0"/>
              <w:spacing w:line="560" w:lineRule="exact"/>
              <w:jc w:val="center"/>
              <w:rPr>
                <w:rFonts w:hint="eastAsia" w:ascii="黑体" w:hAnsi="仿宋" w:eastAsia="黑体"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638" w:type="dxa"/>
            <w:vAlign w:val="center"/>
          </w:tcPr>
          <w:p>
            <w:pPr>
              <w:snapToGrid w:val="0"/>
              <w:spacing w:line="560" w:lineRule="exact"/>
              <w:jc w:val="center"/>
              <w:rPr>
                <w:rFonts w:hint="eastAsia" w:ascii="黑体" w:hAnsi="仿宋" w:eastAsia="黑体" w:cs="宋体"/>
                <w:kern w:val="0"/>
                <w:sz w:val="28"/>
                <w:szCs w:val="28"/>
              </w:rPr>
            </w:pPr>
          </w:p>
        </w:tc>
        <w:tc>
          <w:tcPr>
            <w:tcW w:w="1302" w:type="dxa"/>
            <w:vAlign w:val="center"/>
          </w:tcPr>
          <w:p>
            <w:pPr>
              <w:snapToGrid w:val="0"/>
              <w:spacing w:line="560" w:lineRule="exact"/>
              <w:jc w:val="center"/>
              <w:rPr>
                <w:rFonts w:hint="eastAsia" w:ascii="黑体" w:hAnsi="仿宋" w:eastAsia="黑体" w:cs="宋体"/>
                <w:kern w:val="0"/>
                <w:sz w:val="28"/>
                <w:szCs w:val="28"/>
              </w:rPr>
            </w:pPr>
          </w:p>
        </w:tc>
        <w:tc>
          <w:tcPr>
            <w:tcW w:w="1712" w:type="dxa"/>
            <w:vAlign w:val="center"/>
          </w:tcPr>
          <w:p>
            <w:pPr>
              <w:snapToGrid w:val="0"/>
              <w:spacing w:line="560" w:lineRule="exact"/>
              <w:jc w:val="center"/>
              <w:rPr>
                <w:rFonts w:hint="eastAsia" w:ascii="黑体" w:hAnsi="仿宋" w:eastAsia="黑体" w:cs="宋体"/>
                <w:kern w:val="0"/>
                <w:sz w:val="28"/>
                <w:szCs w:val="28"/>
              </w:rPr>
            </w:pPr>
          </w:p>
        </w:tc>
        <w:tc>
          <w:tcPr>
            <w:tcW w:w="1123" w:type="dxa"/>
            <w:vAlign w:val="center"/>
          </w:tcPr>
          <w:p>
            <w:pPr>
              <w:snapToGrid w:val="0"/>
              <w:spacing w:line="560" w:lineRule="exact"/>
              <w:jc w:val="center"/>
              <w:rPr>
                <w:rFonts w:hint="eastAsia" w:ascii="黑体" w:hAnsi="仿宋" w:eastAsia="黑体" w:cs="宋体"/>
                <w:kern w:val="0"/>
                <w:sz w:val="28"/>
                <w:szCs w:val="28"/>
              </w:rPr>
            </w:pPr>
          </w:p>
        </w:tc>
        <w:tc>
          <w:tcPr>
            <w:tcW w:w="1985" w:type="dxa"/>
            <w:vAlign w:val="center"/>
          </w:tcPr>
          <w:p>
            <w:pPr>
              <w:snapToGrid w:val="0"/>
              <w:spacing w:line="560" w:lineRule="exact"/>
              <w:jc w:val="center"/>
              <w:rPr>
                <w:rFonts w:hint="eastAsia" w:ascii="黑体" w:hAnsi="仿宋" w:eastAsia="黑体" w:cs="宋体"/>
                <w:kern w:val="0"/>
                <w:sz w:val="28"/>
                <w:szCs w:val="28"/>
              </w:rPr>
            </w:pPr>
          </w:p>
        </w:tc>
        <w:tc>
          <w:tcPr>
            <w:tcW w:w="2192" w:type="dxa"/>
            <w:vAlign w:val="center"/>
          </w:tcPr>
          <w:p>
            <w:pPr>
              <w:snapToGrid w:val="0"/>
              <w:spacing w:line="560" w:lineRule="exact"/>
              <w:jc w:val="center"/>
              <w:rPr>
                <w:rFonts w:hint="eastAsia" w:ascii="黑体" w:hAnsi="仿宋" w:eastAsia="黑体"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638" w:type="dxa"/>
            <w:vAlign w:val="center"/>
          </w:tcPr>
          <w:p>
            <w:pPr>
              <w:snapToGrid w:val="0"/>
              <w:spacing w:line="560" w:lineRule="exact"/>
              <w:jc w:val="center"/>
              <w:rPr>
                <w:rFonts w:hint="eastAsia" w:ascii="黑体" w:hAnsi="仿宋" w:eastAsia="黑体" w:cs="宋体"/>
                <w:kern w:val="0"/>
                <w:sz w:val="28"/>
                <w:szCs w:val="28"/>
              </w:rPr>
            </w:pPr>
          </w:p>
        </w:tc>
        <w:tc>
          <w:tcPr>
            <w:tcW w:w="1302" w:type="dxa"/>
            <w:vAlign w:val="center"/>
          </w:tcPr>
          <w:p>
            <w:pPr>
              <w:snapToGrid w:val="0"/>
              <w:spacing w:line="560" w:lineRule="exact"/>
              <w:jc w:val="center"/>
              <w:rPr>
                <w:rFonts w:hint="eastAsia" w:ascii="黑体" w:hAnsi="仿宋" w:eastAsia="黑体" w:cs="宋体"/>
                <w:kern w:val="0"/>
                <w:sz w:val="28"/>
                <w:szCs w:val="28"/>
              </w:rPr>
            </w:pPr>
          </w:p>
        </w:tc>
        <w:tc>
          <w:tcPr>
            <w:tcW w:w="1712" w:type="dxa"/>
            <w:vAlign w:val="center"/>
          </w:tcPr>
          <w:p>
            <w:pPr>
              <w:snapToGrid w:val="0"/>
              <w:spacing w:line="560" w:lineRule="exact"/>
              <w:jc w:val="center"/>
              <w:rPr>
                <w:rFonts w:hint="eastAsia" w:ascii="黑体" w:hAnsi="仿宋" w:eastAsia="黑体" w:cs="宋体"/>
                <w:kern w:val="0"/>
                <w:sz w:val="28"/>
                <w:szCs w:val="28"/>
              </w:rPr>
            </w:pPr>
          </w:p>
        </w:tc>
        <w:tc>
          <w:tcPr>
            <w:tcW w:w="1123" w:type="dxa"/>
            <w:vAlign w:val="center"/>
          </w:tcPr>
          <w:p>
            <w:pPr>
              <w:snapToGrid w:val="0"/>
              <w:spacing w:line="560" w:lineRule="exact"/>
              <w:jc w:val="center"/>
              <w:rPr>
                <w:rFonts w:hint="eastAsia" w:ascii="黑体" w:hAnsi="仿宋" w:eastAsia="黑体" w:cs="宋体"/>
                <w:kern w:val="0"/>
                <w:sz w:val="28"/>
                <w:szCs w:val="28"/>
              </w:rPr>
            </w:pPr>
          </w:p>
        </w:tc>
        <w:tc>
          <w:tcPr>
            <w:tcW w:w="1985" w:type="dxa"/>
            <w:vAlign w:val="center"/>
          </w:tcPr>
          <w:p>
            <w:pPr>
              <w:snapToGrid w:val="0"/>
              <w:spacing w:line="560" w:lineRule="exact"/>
              <w:jc w:val="center"/>
              <w:rPr>
                <w:rFonts w:hint="eastAsia" w:ascii="黑体" w:hAnsi="仿宋" w:eastAsia="黑体" w:cs="宋体"/>
                <w:kern w:val="0"/>
                <w:sz w:val="28"/>
                <w:szCs w:val="28"/>
              </w:rPr>
            </w:pPr>
          </w:p>
        </w:tc>
        <w:tc>
          <w:tcPr>
            <w:tcW w:w="2192" w:type="dxa"/>
            <w:vAlign w:val="center"/>
          </w:tcPr>
          <w:p>
            <w:pPr>
              <w:snapToGrid w:val="0"/>
              <w:spacing w:line="560" w:lineRule="exact"/>
              <w:jc w:val="center"/>
              <w:rPr>
                <w:rFonts w:hint="eastAsia" w:ascii="黑体" w:hAnsi="仿宋" w:eastAsia="黑体"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638" w:type="dxa"/>
            <w:vAlign w:val="center"/>
          </w:tcPr>
          <w:p>
            <w:pPr>
              <w:snapToGrid w:val="0"/>
              <w:spacing w:line="560" w:lineRule="exact"/>
              <w:jc w:val="center"/>
              <w:rPr>
                <w:rFonts w:hint="eastAsia" w:ascii="黑体" w:hAnsi="仿宋" w:eastAsia="黑体" w:cs="宋体"/>
                <w:kern w:val="0"/>
                <w:sz w:val="28"/>
                <w:szCs w:val="28"/>
              </w:rPr>
            </w:pPr>
          </w:p>
        </w:tc>
        <w:tc>
          <w:tcPr>
            <w:tcW w:w="1302" w:type="dxa"/>
            <w:vAlign w:val="center"/>
          </w:tcPr>
          <w:p>
            <w:pPr>
              <w:snapToGrid w:val="0"/>
              <w:spacing w:line="560" w:lineRule="exact"/>
              <w:jc w:val="center"/>
              <w:rPr>
                <w:rFonts w:hint="eastAsia" w:ascii="黑体" w:hAnsi="仿宋" w:eastAsia="黑体" w:cs="宋体"/>
                <w:kern w:val="0"/>
                <w:sz w:val="28"/>
                <w:szCs w:val="28"/>
              </w:rPr>
            </w:pPr>
          </w:p>
        </w:tc>
        <w:tc>
          <w:tcPr>
            <w:tcW w:w="1712" w:type="dxa"/>
            <w:vAlign w:val="center"/>
          </w:tcPr>
          <w:p>
            <w:pPr>
              <w:snapToGrid w:val="0"/>
              <w:spacing w:line="560" w:lineRule="exact"/>
              <w:jc w:val="center"/>
              <w:rPr>
                <w:rFonts w:hint="eastAsia" w:ascii="黑体" w:hAnsi="仿宋" w:eastAsia="黑体" w:cs="宋体"/>
                <w:kern w:val="0"/>
                <w:sz w:val="28"/>
                <w:szCs w:val="28"/>
              </w:rPr>
            </w:pPr>
          </w:p>
        </w:tc>
        <w:tc>
          <w:tcPr>
            <w:tcW w:w="1123" w:type="dxa"/>
            <w:vAlign w:val="center"/>
          </w:tcPr>
          <w:p>
            <w:pPr>
              <w:snapToGrid w:val="0"/>
              <w:spacing w:line="560" w:lineRule="exact"/>
              <w:jc w:val="center"/>
              <w:rPr>
                <w:rFonts w:hint="eastAsia" w:ascii="黑体" w:hAnsi="仿宋" w:eastAsia="黑体" w:cs="宋体"/>
                <w:kern w:val="0"/>
                <w:sz w:val="28"/>
                <w:szCs w:val="28"/>
              </w:rPr>
            </w:pPr>
          </w:p>
        </w:tc>
        <w:tc>
          <w:tcPr>
            <w:tcW w:w="1985" w:type="dxa"/>
            <w:vAlign w:val="center"/>
          </w:tcPr>
          <w:p>
            <w:pPr>
              <w:snapToGrid w:val="0"/>
              <w:spacing w:line="560" w:lineRule="exact"/>
              <w:jc w:val="center"/>
              <w:rPr>
                <w:rFonts w:hint="eastAsia" w:ascii="黑体" w:hAnsi="仿宋" w:eastAsia="黑体" w:cs="宋体"/>
                <w:kern w:val="0"/>
                <w:sz w:val="28"/>
                <w:szCs w:val="28"/>
              </w:rPr>
            </w:pPr>
          </w:p>
        </w:tc>
        <w:tc>
          <w:tcPr>
            <w:tcW w:w="2192" w:type="dxa"/>
            <w:vAlign w:val="center"/>
          </w:tcPr>
          <w:p>
            <w:pPr>
              <w:snapToGrid w:val="0"/>
              <w:spacing w:line="560" w:lineRule="exact"/>
              <w:jc w:val="center"/>
              <w:rPr>
                <w:rFonts w:hint="eastAsia" w:ascii="黑体" w:hAnsi="仿宋" w:eastAsia="黑体"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638" w:type="dxa"/>
            <w:vAlign w:val="center"/>
          </w:tcPr>
          <w:p>
            <w:pPr>
              <w:snapToGrid w:val="0"/>
              <w:spacing w:line="560" w:lineRule="exact"/>
              <w:jc w:val="center"/>
              <w:rPr>
                <w:rFonts w:hint="eastAsia" w:ascii="黑体" w:hAnsi="仿宋" w:eastAsia="黑体" w:cs="宋体"/>
                <w:kern w:val="0"/>
                <w:sz w:val="28"/>
                <w:szCs w:val="28"/>
              </w:rPr>
            </w:pPr>
          </w:p>
        </w:tc>
        <w:tc>
          <w:tcPr>
            <w:tcW w:w="1302" w:type="dxa"/>
            <w:vAlign w:val="center"/>
          </w:tcPr>
          <w:p>
            <w:pPr>
              <w:snapToGrid w:val="0"/>
              <w:spacing w:line="560" w:lineRule="exact"/>
              <w:jc w:val="center"/>
              <w:rPr>
                <w:rFonts w:hint="eastAsia" w:ascii="黑体" w:hAnsi="仿宋" w:eastAsia="黑体" w:cs="宋体"/>
                <w:kern w:val="0"/>
                <w:sz w:val="28"/>
                <w:szCs w:val="28"/>
              </w:rPr>
            </w:pPr>
          </w:p>
        </w:tc>
        <w:tc>
          <w:tcPr>
            <w:tcW w:w="1712" w:type="dxa"/>
            <w:vAlign w:val="center"/>
          </w:tcPr>
          <w:p>
            <w:pPr>
              <w:snapToGrid w:val="0"/>
              <w:spacing w:line="560" w:lineRule="exact"/>
              <w:jc w:val="center"/>
              <w:rPr>
                <w:rFonts w:hint="eastAsia" w:ascii="黑体" w:hAnsi="仿宋" w:eastAsia="黑体" w:cs="宋体"/>
                <w:kern w:val="0"/>
                <w:sz w:val="28"/>
                <w:szCs w:val="28"/>
              </w:rPr>
            </w:pPr>
          </w:p>
        </w:tc>
        <w:tc>
          <w:tcPr>
            <w:tcW w:w="1123" w:type="dxa"/>
            <w:vAlign w:val="center"/>
          </w:tcPr>
          <w:p>
            <w:pPr>
              <w:snapToGrid w:val="0"/>
              <w:spacing w:line="560" w:lineRule="exact"/>
              <w:jc w:val="center"/>
              <w:rPr>
                <w:rFonts w:hint="eastAsia" w:ascii="黑体" w:hAnsi="仿宋" w:eastAsia="黑体" w:cs="宋体"/>
                <w:kern w:val="0"/>
                <w:sz w:val="28"/>
                <w:szCs w:val="28"/>
              </w:rPr>
            </w:pPr>
          </w:p>
        </w:tc>
        <w:tc>
          <w:tcPr>
            <w:tcW w:w="1985" w:type="dxa"/>
            <w:vAlign w:val="center"/>
          </w:tcPr>
          <w:p>
            <w:pPr>
              <w:snapToGrid w:val="0"/>
              <w:spacing w:line="560" w:lineRule="exact"/>
              <w:jc w:val="center"/>
              <w:rPr>
                <w:rFonts w:hint="eastAsia" w:ascii="黑体" w:hAnsi="仿宋" w:eastAsia="黑体" w:cs="宋体"/>
                <w:kern w:val="0"/>
                <w:sz w:val="28"/>
                <w:szCs w:val="28"/>
              </w:rPr>
            </w:pPr>
          </w:p>
        </w:tc>
        <w:tc>
          <w:tcPr>
            <w:tcW w:w="2192" w:type="dxa"/>
            <w:vAlign w:val="center"/>
          </w:tcPr>
          <w:p>
            <w:pPr>
              <w:snapToGrid w:val="0"/>
              <w:spacing w:line="560" w:lineRule="exact"/>
              <w:jc w:val="center"/>
              <w:rPr>
                <w:rFonts w:hint="eastAsia" w:ascii="黑体" w:hAnsi="仿宋" w:eastAsia="黑体"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638" w:type="dxa"/>
            <w:vAlign w:val="center"/>
          </w:tcPr>
          <w:p>
            <w:pPr>
              <w:snapToGrid w:val="0"/>
              <w:spacing w:line="560" w:lineRule="exact"/>
              <w:jc w:val="center"/>
              <w:rPr>
                <w:rFonts w:hint="eastAsia" w:ascii="黑体" w:hAnsi="仿宋" w:eastAsia="黑体" w:cs="宋体"/>
                <w:kern w:val="0"/>
                <w:sz w:val="28"/>
                <w:szCs w:val="28"/>
              </w:rPr>
            </w:pPr>
          </w:p>
        </w:tc>
        <w:tc>
          <w:tcPr>
            <w:tcW w:w="1302" w:type="dxa"/>
            <w:vAlign w:val="center"/>
          </w:tcPr>
          <w:p>
            <w:pPr>
              <w:snapToGrid w:val="0"/>
              <w:spacing w:line="560" w:lineRule="exact"/>
              <w:jc w:val="center"/>
              <w:rPr>
                <w:rFonts w:hint="eastAsia" w:ascii="黑体" w:hAnsi="仿宋" w:eastAsia="黑体" w:cs="宋体"/>
                <w:kern w:val="0"/>
                <w:sz w:val="28"/>
                <w:szCs w:val="28"/>
              </w:rPr>
            </w:pPr>
          </w:p>
        </w:tc>
        <w:tc>
          <w:tcPr>
            <w:tcW w:w="1712" w:type="dxa"/>
            <w:vAlign w:val="center"/>
          </w:tcPr>
          <w:p>
            <w:pPr>
              <w:snapToGrid w:val="0"/>
              <w:spacing w:line="560" w:lineRule="exact"/>
              <w:jc w:val="center"/>
              <w:rPr>
                <w:rFonts w:hint="eastAsia" w:ascii="黑体" w:hAnsi="仿宋" w:eastAsia="黑体" w:cs="宋体"/>
                <w:kern w:val="0"/>
                <w:sz w:val="28"/>
                <w:szCs w:val="28"/>
              </w:rPr>
            </w:pPr>
          </w:p>
        </w:tc>
        <w:tc>
          <w:tcPr>
            <w:tcW w:w="1123" w:type="dxa"/>
            <w:vAlign w:val="center"/>
          </w:tcPr>
          <w:p>
            <w:pPr>
              <w:snapToGrid w:val="0"/>
              <w:spacing w:line="560" w:lineRule="exact"/>
              <w:jc w:val="center"/>
              <w:rPr>
                <w:rFonts w:hint="eastAsia" w:ascii="黑体" w:hAnsi="仿宋" w:eastAsia="黑体" w:cs="宋体"/>
                <w:kern w:val="0"/>
                <w:sz w:val="28"/>
                <w:szCs w:val="28"/>
              </w:rPr>
            </w:pPr>
          </w:p>
        </w:tc>
        <w:tc>
          <w:tcPr>
            <w:tcW w:w="1985" w:type="dxa"/>
            <w:vAlign w:val="center"/>
          </w:tcPr>
          <w:p>
            <w:pPr>
              <w:snapToGrid w:val="0"/>
              <w:spacing w:line="560" w:lineRule="exact"/>
              <w:jc w:val="center"/>
              <w:rPr>
                <w:rFonts w:hint="eastAsia" w:ascii="黑体" w:hAnsi="仿宋" w:eastAsia="黑体" w:cs="宋体"/>
                <w:kern w:val="0"/>
                <w:sz w:val="28"/>
                <w:szCs w:val="28"/>
              </w:rPr>
            </w:pPr>
          </w:p>
        </w:tc>
        <w:tc>
          <w:tcPr>
            <w:tcW w:w="2192" w:type="dxa"/>
            <w:vAlign w:val="center"/>
          </w:tcPr>
          <w:p>
            <w:pPr>
              <w:snapToGrid w:val="0"/>
              <w:spacing w:line="560" w:lineRule="exact"/>
              <w:jc w:val="center"/>
              <w:rPr>
                <w:rFonts w:hint="eastAsia" w:ascii="黑体" w:hAnsi="仿宋" w:eastAsia="黑体"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638" w:type="dxa"/>
            <w:vAlign w:val="center"/>
          </w:tcPr>
          <w:p>
            <w:pPr>
              <w:snapToGrid w:val="0"/>
              <w:spacing w:line="560" w:lineRule="exact"/>
              <w:jc w:val="center"/>
              <w:rPr>
                <w:rFonts w:hint="eastAsia" w:ascii="黑体" w:hAnsi="仿宋" w:eastAsia="黑体" w:cs="宋体"/>
                <w:kern w:val="0"/>
                <w:sz w:val="28"/>
                <w:szCs w:val="28"/>
              </w:rPr>
            </w:pPr>
          </w:p>
        </w:tc>
        <w:tc>
          <w:tcPr>
            <w:tcW w:w="1302" w:type="dxa"/>
            <w:vAlign w:val="center"/>
          </w:tcPr>
          <w:p>
            <w:pPr>
              <w:snapToGrid w:val="0"/>
              <w:spacing w:line="560" w:lineRule="exact"/>
              <w:jc w:val="center"/>
              <w:rPr>
                <w:rFonts w:hint="eastAsia" w:ascii="黑体" w:hAnsi="仿宋" w:eastAsia="黑体" w:cs="宋体"/>
                <w:kern w:val="0"/>
                <w:sz w:val="28"/>
                <w:szCs w:val="28"/>
              </w:rPr>
            </w:pPr>
          </w:p>
        </w:tc>
        <w:tc>
          <w:tcPr>
            <w:tcW w:w="1712" w:type="dxa"/>
            <w:vAlign w:val="center"/>
          </w:tcPr>
          <w:p>
            <w:pPr>
              <w:snapToGrid w:val="0"/>
              <w:spacing w:line="560" w:lineRule="exact"/>
              <w:jc w:val="center"/>
              <w:rPr>
                <w:rFonts w:hint="eastAsia" w:ascii="黑体" w:hAnsi="仿宋" w:eastAsia="黑体" w:cs="宋体"/>
                <w:kern w:val="0"/>
                <w:sz w:val="28"/>
                <w:szCs w:val="28"/>
              </w:rPr>
            </w:pPr>
          </w:p>
        </w:tc>
        <w:tc>
          <w:tcPr>
            <w:tcW w:w="1123" w:type="dxa"/>
            <w:vAlign w:val="center"/>
          </w:tcPr>
          <w:p>
            <w:pPr>
              <w:snapToGrid w:val="0"/>
              <w:spacing w:line="560" w:lineRule="exact"/>
              <w:jc w:val="center"/>
              <w:rPr>
                <w:rFonts w:hint="eastAsia" w:ascii="黑体" w:hAnsi="仿宋" w:eastAsia="黑体" w:cs="宋体"/>
                <w:kern w:val="0"/>
                <w:sz w:val="28"/>
                <w:szCs w:val="28"/>
              </w:rPr>
            </w:pPr>
          </w:p>
        </w:tc>
        <w:tc>
          <w:tcPr>
            <w:tcW w:w="1985" w:type="dxa"/>
            <w:vAlign w:val="center"/>
          </w:tcPr>
          <w:p>
            <w:pPr>
              <w:snapToGrid w:val="0"/>
              <w:spacing w:line="560" w:lineRule="exact"/>
              <w:jc w:val="center"/>
              <w:rPr>
                <w:rFonts w:hint="eastAsia" w:ascii="黑体" w:hAnsi="仿宋" w:eastAsia="黑体" w:cs="宋体"/>
                <w:kern w:val="0"/>
                <w:sz w:val="28"/>
                <w:szCs w:val="28"/>
              </w:rPr>
            </w:pPr>
          </w:p>
        </w:tc>
        <w:tc>
          <w:tcPr>
            <w:tcW w:w="2192" w:type="dxa"/>
            <w:vAlign w:val="center"/>
          </w:tcPr>
          <w:p>
            <w:pPr>
              <w:snapToGrid w:val="0"/>
              <w:spacing w:line="560" w:lineRule="exact"/>
              <w:jc w:val="center"/>
              <w:rPr>
                <w:rFonts w:hint="eastAsia" w:ascii="黑体" w:hAnsi="仿宋" w:eastAsia="黑体"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638" w:type="dxa"/>
            <w:vAlign w:val="center"/>
          </w:tcPr>
          <w:p>
            <w:pPr>
              <w:snapToGrid w:val="0"/>
              <w:spacing w:line="560" w:lineRule="exact"/>
              <w:jc w:val="center"/>
              <w:rPr>
                <w:rFonts w:hint="eastAsia" w:ascii="黑体" w:hAnsi="仿宋" w:eastAsia="黑体" w:cs="宋体"/>
                <w:kern w:val="0"/>
                <w:sz w:val="28"/>
                <w:szCs w:val="28"/>
              </w:rPr>
            </w:pPr>
          </w:p>
        </w:tc>
        <w:tc>
          <w:tcPr>
            <w:tcW w:w="1302" w:type="dxa"/>
            <w:vAlign w:val="center"/>
          </w:tcPr>
          <w:p>
            <w:pPr>
              <w:snapToGrid w:val="0"/>
              <w:spacing w:line="560" w:lineRule="exact"/>
              <w:jc w:val="center"/>
              <w:rPr>
                <w:rFonts w:hint="eastAsia" w:ascii="黑体" w:hAnsi="仿宋" w:eastAsia="黑体" w:cs="宋体"/>
                <w:kern w:val="0"/>
                <w:sz w:val="28"/>
                <w:szCs w:val="28"/>
              </w:rPr>
            </w:pPr>
          </w:p>
        </w:tc>
        <w:tc>
          <w:tcPr>
            <w:tcW w:w="1712" w:type="dxa"/>
            <w:vAlign w:val="center"/>
          </w:tcPr>
          <w:p>
            <w:pPr>
              <w:snapToGrid w:val="0"/>
              <w:spacing w:line="560" w:lineRule="exact"/>
              <w:jc w:val="center"/>
              <w:rPr>
                <w:rFonts w:hint="eastAsia" w:ascii="黑体" w:hAnsi="仿宋" w:eastAsia="黑体" w:cs="宋体"/>
                <w:kern w:val="0"/>
                <w:sz w:val="28"/>
                <w:szCs w:val="28"/>
              </w:rPr>
            </w:pPr>
          </w:p>
        </w:tc>
        <w:tc>
          <w:tcPr>
            <w:tcW w:w="1123" w:type="dxa"/>
            <w:vAlign w:val="center"/>
          </w:tcPr>
          <w:p>
            <w:pPr>
              <w:snapToGrid w:val="0"/>
              <w:spacing w:line="560" w:lineRule="exact"/>
              <w:jc w:val="center"/>
              <w:rPr>
                <w:rFonts w:hint="eastAsia" w:ascii="黑体" w:hAnsi="仿宋" w:eastAsia="黑体" w:cs="宋体"/>
                <w:kern w:val="0"/>
                <w:sz w:val="28"/>
                <w:szCs w:val="28"/>
              </w:rPr>
            </w:pPr>
          </w:p>
        </w:tc>
        <w:tc>
          <w:tcPr>
            <w:tcW w:w="1985" w:type="dxa"/>
            <w:vAlign w:val="center"/>
          </w:tcPr>
          <w:p>
            <w:pPr>
              <w:snapToGrid w:val="0"/>
              <w:spacing w:line="560" w:lineRule="exact"/>
              <w:jc w:val="center"/>
              <w:rPr>
                <w:rFonts w:hint="eastAsia" w:ascii="黑体" w:hAnsi="仿宋" w:eastAsia="黑体" w:cs="宋体"/>
                <w:kern w:val="0"/>
                <w:sz w:val="28"/>
                <w:szCs w:val="28"/>
              </w:rPr>
            </w:pPr>
          </w:p>
        </w:tc>
        <w:tc>
          <w:tcPr>
            <w:tcW w:w="2192" w:type="dxa"/>
            <w:vAlign w:val="center"/>
          </w:tcPr>
          <w:p>
            <w:pPr>
              <w:snapToGrid w:val="0"/>
              <w:spacing w:line="560" w:lineRule="exact"/>
              <w:jc w:val="center"/>
              <w:rPr>
                <w:rFonts w:hint="eastAsia" w:ascii="黑体" w:hAnsi="仿宋" w:eastAsia="黑体"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638" w:type="dxa"/>
            <w:vAlign w:val="center"/>
          </w:tcPr>
          <w:p>
            <w:pPr>
              <w:snapToGrid w:val="0"/>
              <w:spacing w:line="560" w:lineRule="exact"/>
              <w:jc w:val="center"/>
              <w:rPr>
                <w:rFonts w:hint="eastAsia" w:ascii="黑体" w:hAnsi="仿宋" w:eastAsia="黑体" w:cs="宋体"/>
                <w:kern w:val="0"/>
                <w:sz w:val="28"/>
                <w:szCs w:val="28"/>
              </w:rPr>
            </w:pPr>
          </w:p>
        </w:tc>
        <w:tc>
          <w:tcPr>
            <w:tcW w:w="1302" w:type="dxa"/>
            <w:vAlign w:val="center"/>
          </w:tcPr>
          <w:p>
            <w:pPr>
              <w:snapToGrid w:val="0"/>
              <w:spacing w:line="560" w:lineRule="exact"/>
              <w:jc w:val="center"/>
              <w:rPr>
                <w:rFonts w:hint="eastAsia" w:ascii="黑体" w:hAnsi="仿宋" w:eastAsia="黑体" w:cs="宋体"/>
                <w:kern w:val="0"/>
                <w:sz w:val="28"/>
                <w:szCs w:val="28"/>
              </w:rPr>
            </w:pPr>
          </w:p>
        </w:tc>
        <w:tc>
          <w:tcPr>
            <w:tcW w:w="1712" w:type="dxa"/>
            <w:vAlign w:val="center"/>
          </w:tcPr>
          <w:p>
            <w:pPr>
              <w:snapToGrid w:val="0"/>
              <w:spacing w:line="560" w:lineRule="exact"/>
              <w:jc w:val="center"/>
              <w:rPr>
                <w:rFonts w:hint="eastAsia" w:ascii="黑体" w:hAnsi="仿宋" w:eastAsia="黑体" w:cs="宋体"/>
                <w:kern w:val="0"/>
                <w:sz w:val="28"/>
                <w:szCs w:val="28"/>
              </w:rPr>
            </w:pPr>
          </w:p>
        </w:tc>
        <w:tc>
          <w:tcPr>
            <w:tcW w:w="1123" w:type="dxa"/>
            <w:vAlign w:val="center"/>
          </w:tcPr>
          <w:p>
            <w:pPr>
              <w:snapToGrid w:val="0"/>
              <w:spacing w:line="560" w:lineRule="exact"/>
              <w:jc w:val="center"/>
              <w:rPr>
                <w:rFonts w:hint="eastAsia" w:ascii="黑体" w:hAnsi="仿宋" w:eastAsia="黑体" w:cs="宋体"/>
                <w:kern w:val="0"/>
                <w:sz w:val="28"/>
                <w:szCs w:val="28"/>
              </w:rPr>
            </w:pPr>
          </w:p>
        </w:tc>
        <w:tc>
          <w:tcPr>
            <w:tcW w:w="1985" w:type="dxa"/>
            <w:vAlign w:val="center"/>
          </w:tcPr>
          <w:p>
            <w:pPr>
              <w:snapToGrid w:val="0"/>
              <w:spacing w:line="560" w:lineRule="exact"/>
              <w:jc w:val="center"/>
              <w:rPr>
                <w:rFonts w:hint="eastAsia" w:ascii="黑体" w:hAnsi="仿宋" w:eastAsia="黑体" w:cs="宋体"/>
                <w:kern w:val="0"/>
                <w:sz w:val="28"/>
                <w:szCs w:val="28"/>
              </w:rPr>
            </w:pPr>
          </w:p>
        </w:tc>
        <w:tc>
          <w:tcPr>
            <w:tcW w:w="2192" w:type="dxa"/>
            <w:vAlign w:val="center"/>
          </w:tcPr>
          <w:p>
            <w:pPr>
              <w:snapToGrid w:val="0"/>
              <w:spacing w:line="560" w:lineRule="exact"/>
              <w:jc w:val="center"/>
              <w:rPr>
                <w:rFonts w:hint="eastAsia" w:ascii="黑体" w:hAnsi="仿宋" w:eastAsia="黑体" w:cs="宋体"/>
                <w:kern w:val="0"/>
                <w:sz w:val="28"/>
                <w:szCs w:val="28"/>
              </w:rPr>
            </w:pPr>
          </w:p>
        </w:tc>
      </w:tr>
    </w:tbl>
    <w:p>
      <w:pPr>
        <w:spacing w:line="560" w:lineRule="exact"/>
        <w:ind w:firstLine="640" w:firstLineChars="200"/>
        <w:rPr>
          <w:rFonts w:hint="eastAsia" w:ascii="仿宋_GB2312" w:eastAsia="仿宋_GB2312"/>
          <w:sz w:val="32"/>
          <w:szCs w:val="32"/>
        </w:rPr>
      </w:pPr>
      <w:bookmarkStart w:id="0" w:name="_GoBack"/>
      <w:bookmarkEnd w:id="0"/>
    </w:p>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0690454"/>
      <w:docPartObj>
        <w:docPartGallery w:val="AutoText"/>
      </w:docPartObj>
    </w:sdtPr>
    <w:sdtEndPr>
      <w:rPr>
        <w:rFonts w:hint="eastAsia" w:ascii="仿宋_GB2312" w:eastAsia="仿宋_GB2312"/>
        <w:sz w:val="28"/>
        <w:szCs w:val="28"/>
      </w:rPr>
    </w:sdtEndPr>
    <w:sdtContent>
      <w:p>
        <w:pPr>
          <w:pStyle w:val="2"/>
          <w:wordWrap w:val="0"/>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11 -</w:t>
        </w:r>
        <w:r>
          <w:rPr>
            <w:rFonts w:hint="eastAsia" w:ascii="仿宋_GB2312" w:eastAsia="仿宋_GB2312"/>
            <w:sz w:val="28"/>
            <w:szCs w:val="28"/>
          </w:rPr>
          <w:fldChar w:fldCharType="end"/>
        </w:r>
        <w:r>
          <w:rPr>
            <w:rFonts w:ascii="仿宋_GB2312" w:eastAsia="仿宋_GB2312"/>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514414"/>
      <w:docPartObj>
        <w:docPartGallery w:val="AutoText"/>
      </w:docPartObj>
    </w:sdtPr>
    <w:sdtEndPr>
      <w:rPr>
        <w:rFonts w:hint="eastAsia" w:ascii="仿宋_GB2312" w:eastAsia="仿宋_GB2312"/>
        <w:sz w:val="28"/>
        <w:szCs w:val="28"/>
      </w:rPr>
    </w:sdtEndPr>
    <w:sdtContent>
      <w:p>
        <w:pPr>
          <w:pStyle w:val="2"/>
          <w:ind w:firstLine="180" w:firstLineChars="100"/>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10 -</w:t>
        </w:r>
        <w:r>
          <w:rPr>
            <w:rFonts w:hint="eastAsia" w:ascii="仿宋_GB2312" w:eastAsia="仿宋_GB2312"/>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1F"/>
    <w:rsid w:val="0008238C"/>
    <w:rsid w:val="00327B15"/>
    <w:rsid w:val="00465CA5"/>
    <w:rsid w:val="007A011F"/>
    <w:rsid w:val="00A40F2E"/>
    <w:rsid w:val="00AA031C"/>
    <w:rsid w:val="00B35DF2"/>
    <w:rsid w:val="00C83094"/>
    <w:rsid w:val="00CA2F89"/>
    <w:rsid w:val="00E21FC6"/>
    <w:rsid w:val="00EA6B9F"/>
    <w:rsid w:val="78790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615</Words>
  <Characters>3512</Characters>
  <Lines>29</Lines>
  <Paragraphs>8</Paragraphs>
  <TotalTime>1</TotalTime>
  <ScaleCrop>false</ScaleCrop>
  <LinksUpToDate>false</LinksUpToDate>
  <CharactersWithSpaces>4119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2021-09-16T06:07:00Z</dcterms:created>
  <dc:creator>建筑工程质量安全处24/洪枭</dc:creator>
  <cp:lastModifiedBy>迪士尼在逃公主</cp:lastModifiedBy>
  <dcterms:modified xsi:type="dcterms:W3CDTF">2021-09-17T07:53:22Z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7BEDAE31542B41A5B714387E31589E0D</vt:lpwstr>
  </property>
</Properties>
</file>